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34B" w:rsidRDefault="00D4134B" w:rsidP="00CE1832">
      <w:pPr>
        <w:pStyle w:val="NormalWeb"/>
        <w:spacing w:before="0" w:beforeAutospacing="0" w:after="0" w:afterAutospacing="0"/>
        <w:jc w:val="center"/>
        <w:rPr>
          <w:b/>
          <w:color w:val="000000"/>
          <w:sz w:val="36"/>
          <w:szCs w:val="36"/>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8pt;margin-top:23.4pt;width:333pt;height:132.6pt;z-index:251658240" stroked="f">
            <v:textbox>
              <w:txbxContent>
                <w:p w:rsidR="00D4134B" w:rsidRPr="00360D3B" w:rsidRDefault="00D4134B" w:rsidP="00360D3B">
                  <w:pPr>
                    <w:pStyle w:val="NormalWeb"/>
                    <w:spacing w:before="0" w:beforeAutospacing="0" w:after="0" w:afterAutospacing="0" w:line="1000" w:lineRule="exact"/>
                    <w:jc w:val="distribute"/>
                    <w:rPr>
                      <w:rFonts w:ascii="方正小标宋简体" w:eastAsia="方正小标宋简体"/>
                      <w:color w:val="000000"/>
                      <w:spacing w:val="-40"/>
                      <w:w w:val="50"/>
                      <w:sz w:val="90"/>
                      <w:szCs w:val="90"/>
                    </w:rPr>
                  </w:pPr>
                  <w:r w:rsidRPr="00360D3B">
                    <w:rPr>
                      <w:rFonts w:ascii="方正小标宋简体" w:eastAsia="方正小标宋简体" w:hint="eastAsia"/>
                      <w:color w:val="000000"/>
                      <w:spacing w:val="-40"/>
                      <w:w w:val="50"/>
                      <w:sz w:val="90"/>
                      <w:szCs w:val="90"/>
                    </w:rPr>
                    <w:t>驻马店市卫生和计划生育委员会</w:t>
                  </w:r>
                </w:p>
                <w:p w:rsidR="00D4134B" w:rsidRPr="00360D3B" w:rsidRDefault="00D4134B" w:rsidP="00360D3B">
                  <w:pPr>
                    <w:pStyle w:val="NormalWeb"/>
                    <w:spacing w:line="1000" w:lineRule="exact"/>
                    <w:jc w:val="distribute"/>
                    <w:rPr>
                      <w:rFonts w:ascii="方正小标宋简体" w:eastAsia="方正小标宋简体"/>
                      <w:color w:val="000000"/>
                      <w:spacing w:val="-40"/>
                      <w:w w:val="50"/>
                      <w:sz w:val="90"/>
                      <w:szCs w:val="90"/>
                    </w:rPr>
                  </w:pPr>
                  <w:r w:rsidRPr="00360D3B">
                    <w:rPr>
                      <w:rFonts w:ascii="方正小标宋简体" w:eastAsia="方正小标宋简体" w:hint="eastAsia"/>
                      <w:color w:val="000000"/>
                      <w:spacing w:val="-40"/>
                      <w:w w:val="50"/>
                      <w:sz w:val="90"/>
                      <w:szCs w:val="90"/>
                    </w:rPr>
                    <w:t>驻马店市总工会</w:t>
                  </w:r>
                </w:p>
              </w:txbxContent>
            </v:textbox>
            <w10:wrap type="square"/>
          </v:shape>
        </w:pict>
      </w:r>
      <w:r>
        <w:rPr>
          <w:noProof/>
        </w:rPr>
        <w:pict>
          <v:shape id="_x0000_s1027" type="#_x0000_t202" style="position:absolute;left:0;text-align:left;margin-left:5in;margin-top:31.2pt;width:90pt;height:93.6pt;z-index:251659264" wrapcoords="-180 0 -180 21427 21600 21427 21600 0 -180 0" stroked="f">
            <v:textbox>
              <w:txbxContent>
                <w:p w:rsidR="00D4134B" w:rsidRPr="00360D3B" w:rsidRDefault="00D4134B">
                  <w:pPr>
                    <w:rPr>
                      <w:rFonts w:ascii="方正小标宋简体" w:eastAsia="方正小标宋简体"/>
                      <w:w w:val="50"/>
                      <w:sz w:val="130"/>
                      <w:szCs w:val="130"/>
                    </w:rPr>
                  </w:pPr>
                  <w:r w:rsidRPr="00360D3B">
                    <w:rPr>
                      <w:rFonts w:ascii="方正小标宋简体" w:eastAsia="方正小标宋简体" w:hint="eastAsia"/>
                      <w:w w:val="50"/>
                      <w:sz w:val="130"/>
                      <w:szCs w:val="130"/>
                    </w:rPr>
                    <w:t>文件</w:t>
                  </w:r>
                </w:p>
              </w:txbxContent>
            </v:textbox>
            <w10:wrap type="tight" side="largest"/>
          </v:shape>
        </w:pict>
      </w:r>
    </w:p>
    <w:p w:rsidR="00D4134B" w:rsidRDefault="00D4134B" w:rsidP="00CE1832">
      <w:pPr>
        <w:pStyle w:val="NormalWeb"/>
        <w:spacing w:before="0" w:beforeAutospacing="0" w:after="0" w:afterAutospacing="0"/>
        <w:jc w:val="center"/>
        <w:rPr>
          <w:b/>
          <w:color w:val="000000"/>
          <w:sz w:val="36"/>
          <w:szCs w:val="36"/>
        </w:rPr>
      </w:pPr>
    </w:p>
    <w:p w:rsidR="00D4134B" w:rsidRDefault="00D4134B" w:rsidP="00360D3B">
      <w:pPr>
        <w:pStyle w:val="NormalWeb"/>
        <w:spacing w:before="0" w:beforeAutospacing="0" w:after="0" w:afterAutospacing="0"/>
        <w:jc w:val="center"/>
        <w:rPr>
          <w:rFonts w:ascii="仿宋_GB2312" w:eastAsia="仿宋_GB2312"/>
          <w:color w:val="000000"/>
          <w:sz w:val="32"/>
          <w:szCs w:val="32"/>
        </w:rPr>
      </w:pPr>
      <w:r>
        <w:rPr>
          <w:rFonts w:ascii="仿宋_GB2312" w:eastAsia="仿宋_GB2312" w:hint="eastAsia"/>
          <w:color w:val="000000"/>
          <w:sz w:val="32"/>
          <w:szCs w:val="32"/>
        </w:rPr>
        <w:t>驻卫基层〔</w:t>
      </w:r>
      <w:r>
        <w:rPr>
          <w:rFonts w:ascii="仿宋_GB2312" w:eastAsia="仿宋_GB2312"/>
          <w:color w:val="000000"/>
          <w:sz w:val="32"/>
          <w:szCs w:val="32"/>
        </w:rPr>
        <w:t>2016</w:t>
      </w:r>
      <w:r>
        <w:rPr>
          <w:rFonts w:ascii="仿宋_GB2312" w:eastAsia="仿宋_GB2312" w:hint="eastAsia"/>
          <w:color w:val="000000"/>
          <w:sz w:val="32"/>
          <w:szCs w:val="32"/>
        </w:rPr>
        <w:t>〕</w:t>
      </w:r>
      <w:r>
        <w:rPr>
          <w:rFonts w:ascii="仿宋_GB2312" w:eastAsia="仿宋_GB2312"/>
          <w:color w:val="000000"/>
          <w:sz w:val="32"/>
          <w:szCs w:val="32"/>
        </w:rPr>
        <w:t>3</w:t>
      </w:r>
      <w:r>
        <w:rPr>
          <w:rFonts w:ascii="仿宋_GB2312" w:eastAsia="仿宋_GB2312" w:hint="eastAsia"/>
          <w:color w:val="000000"/>
          <w:sz w:val="32"/>
          <w:szCs w:val="32"/>
        </w:rPr>
        <w:t>号</w:t>
      </w:r>
    </w:p>
    <w:p w:rsidR="00D4134B" w:rsidRDefault="00D4134B" w:rsidP="00F56110">
      <w:pPr>
        <w:pStyle w:val="NormalWeb"/>
        <w:spacing w:before="0" w:beforeAutospacing="0" w:after="0" w:afterAutospacing="0"/>
        <w:jc w:val="center"/>
        <w:rPr>
          <w:b/>
          <w:color w:val="000000"/>
          <w:sz w:val="36"/>
          <w:szCs w:val="36"/>
        </w:rPr>
      </w:pPr>
      <w:r>
        <w:rPr>
          <w:noProof/>
        </w:rPr>
        <w:pict>
          <v:line id="_x0000_s1028" style="position:absolute;left:0;text-align:left;z-index:251660288" from="9pt,15.7pt" to="441pt,15.7pt" wrapcoords="0 0 0 3 579 3 579 0 0 0" strokeweight="2.5pt">
            <w10:wrap type="tight" side="largest"/>
          </v:line>
        </w:pict>
      </w:r>
    </w:p>
    <w:p w:rsidR="00D4134B" w:rsidRDefault="00D4134B" w:rsidP="00F56110">
      <w:pPr>
        <w:pStyle w:val="NormalWeb"/>
        <w:spacing w:before="0" w:beforeAutospacing="0" w:after="0" w:afterAutospacing="0" w:line="720" w:lineRule="exact"/>
        <w:jc w:val="center"/>
        <w:rPr>
          <w:rFonts w:ascii="方正小标宋简体" w:eastAsia="方正小标宋简体"/>
          <w:color w:val="000000"/>
          <w:w w:val="95"/>
          <w:sz w:val="44"/>
          <w:szCs w:val="44"/>
        </w:rPr>
      </w:pPr>
      <w:r>
        <w:rPr>
          <w:rFonts w:ascii="方正小标宋简体" w:eastAsia="方正小标宋简体" w:hint="eastAsia"/>
          <w:color w:val="000000"/>
          <w:w w:val="95"/>
          <w:sz w:val="44"/>
          <w:szCs w:val="44"/>
        </w:rPr>
        <w:t>驻马店市卫生和计划生育委员会</w:t>
      </w:r>
      <w:r w:rsidRPr="00360D3B">
        <w:rPr>
          <w:rFonts w:ascii="方正小标宋简体" w:eastAsia="方正小标宋简体"/>
          <w:color w:val="000000"/>
          <w:w w:val="95"/>
          <w:sz w:val="44"/>
          <w:szCs w:val="44"/>
        </w:rPr>
        <w:t xml:space="preserve"> </w:t>
      </w:r>
      <w:r>
        <w:rPr>
          <w:rFonts w:ascii="方正小标宋简体" w:eastAsia="方正小标宋简体"/>
          <w:color w:val="000000"/>
          <w:w w:val="95"/>
          <w:sz w:val="44"/>
          <w:szCs w:val="44"/>
        </w:rPr>
        <w:t xml:space="preserve"> </w:t>
      </w:r>
      <w:r w:rsidRPr="00360D3B">
        <w:rPr>
          <w:rFonts w:ascii="方正小标宋简体" w:eastAsia="方正小标宋简体" w:hint="eastAsia"/>
          <w:color w:val="000000"/>
          <w:w w:val="95"/>
          <w:sz w:val="44"/>
          <w:szCs w:val="44"/>
        </w:rPr>
        <w:t>驻马店市总工会关于开展全市基层卫生岗位练兵和</w:t>
      </w:r>
    </w:p>
    <w:p w:rsidR="00D4134B" w:rsidRPr="00360D3B" w:rsidRDefault="00D4134B" w:rsidP="00F56110">
      <w:pPr>
        <w:pStyle w:val="NormalWeb"/>
        <w:spacing w:before="0" w:beforeAutospacing="0" w:after="0" w:afterAutospacing="0" w:line="720" w:lineRule="exact"/>
        <w:jc w:val="center"/>
        <w:rPr>
          <w:rFonts w:ascii="方正小标宋简体" w:eastAsia="方正小标宋简体"/>
          <w:color w:val="000000"/>
          <w:w w:val="95"/>
          <w:sz w:val="44"/>
          <w:szCs w:val="44"/>
        </w:rPr>
      </w:pPr>
      <w:r w:rsidRPr="00360D3B">
        <w:rPr>
          <w:rFonts w:ascii="方正小标宋简体" w:eastAsia="方正小标宋简体" w:hint="eastAsia"/>
          <w:color w:val="000000"/>
          <w:w w:val="95"/>
          <w:sz w:val="44"/>
          <w:szCs w:val="44"/>
        </w:rPr>
        <w:t>技能竞赛活动的通知</w:t>
      </w:r>
    </w:p>
    <w:p w:rsidR="00D4134B" w:rsidRDefault="00D4134B" w:rsidP="00CE1832">
      <w:pPr>
        <w:pStyle w:val="NormalWeb"/>
        <w:spacing w:before="0" w:beforeAutospacing="0" w:after="0" w:afterAutospacing="0"/>
        <w:jc w:val="center"/>
        <w:rPr>
          <w:rFonts w:ascii="仿宋_GB2312" w:eastAsia="仿宋_GB2312"/>
          <w:color w:val="000000"/>
          <w:sz w:val="32"/>
          <w:szCs w:val="32"/>
        </w:rPr>
      </w:pPr>
    </w:p>
    <w:p w:rsidR="00D4134B" w:rsidRDefault="00D4134B" w:rsidP="00F56110">
      <w:pPr>
        <w:pStyle w:val="NormalWeb"/>
        <w:spacing w:before="0" w:beforeAutospacing="0" w:after="0" w:afterAutospacing="0" w:line="640" w:lineRule="exact"/>
        <w:jc w:val="both"/>
        <w:rPr>
          <w:rFonts w:ascii="仿宋_GB2312" w:eastAsia="仿宋_GB2312"/>
          <w:color w:val="000000"/>
          <w:sz w:val="32"/>
          <w:szCs w:val="32"/>
        </w:rPr>
      </w:pPr>
      <w:r>
        <w:rPr>
          <w:rFonts w:ascii="仿宋_GB2312" w:eastAsia="仿宋_GB2312" w:hint="eastAsia"/>
          <w:color w:val="000000"/>
          <w:sz w:val="32"/>
          <w:szCs w:val="32"/>
        </w:rPr>
        <w:t>各县（区）卫生计生委、总工会：</w:t>
      </w:r>
    </w:p>
    <w:p w:rsidR="00D4134B" w:rsidRDefault="00D4134B" w:rsidP="006B6DCD">
      <w:pPr>
        <w:pStyle w:val="NormalWeb"/>
        <w:spacing w:before="0" w:beforeAutospacing="0" w:after="0" w:afterAutospacing="0" w:line="640" w:lineRule="exact"/>
        <w:ind w:firstLineChars="150" w:firstLine="31680"/>
        <w:jc w:val="both"/>
        <w:rPr>
          <w:rFonts w:ascii="仿宋_GB2312" w:eastAsia="仿宋_GB2312"/>
          <w:color w:val="000000"/>
          <w:sz w:val="32"/>
          <w:szCs w:val="32"/>
        </w:rPr>
      </w:pPr>
      <w:r>
        <w:rPr>
          <w:rFonts w:ascii="仿宋_GB2312" w:eastAsia="仿宋_GB2312" w:hint="eastAsia"/>
          <w:color w:val="000000"/>
          <w:sz w:val="32"/>
          <w:szCs w:val="32"/>
        </w:rPr>
        <w:t>为进一步深化医药卫生体制改革，落实强基层医改工作任务，推进基层首诊，提高基层医疗卫生服务能力，增强群众就医“获得感”，根据国家卫生计生委、中华全国总工会《关于开展全国基层卫生岗位练兵和技能竞赛活动的通知》（国卫基层发</w:t>
      </w:r>
      <w:r>
        <w:rPr>
          <w:rFonts w:ascii="仿宋_GB2312" w:eastAsia="仿宋_GB2312"/>
          <w:color w:val="000000"/>
          <w:sz w:val="32"/>
          <w:szCs w:val="32"/>
        </w:rPr>
        <w:t>[2016]41</w:t>
      </w:r>
      <w:r>
        <w:rPr>
          <w:rFonts w:ascii="仿宋_GB2312" w:eastAsia="仿宋_GB2312" w:hint="eastAsia"/>
          <w:color w:val="000000"/>
          <w:sz w:val="32"/>
          <w:szCs w:val="32"/>
        </w:rPr>
        <w:t>号和《河南省卫生计生委</w:t>
      </w:r>
      <w:r>
        <w:rPr>
          <w:rFonts w:ascii="仿宋_GB2312" w:eastAsia="仿宋_GB2312"/>
          <w:color w:val="000000"/>
          <w:sz w:val="32"/>
          <w:szCs w:val="32"/>
        </w:rPr>
        <w:t xml:space="preserve">  </w:t>
      </w:r>
      <w:r>
        <w:rPr>
          <w:rFonts w:ascii="仿宋_GB2312" w:eastAsia="仿宋_GB2312" w:hint="eastAsia"/>
          <w:color w:val="000000"/>
          <w:sz w:val="32"/>
          <w:szCs w:val="32"/>
        </w:rPr>
        <w:t>河南省总工会关于开展全省基层卫生岗位练兵和技能竞赛活动的通知》）要求，市卫生计生委与市总工会决定开展全市基层卫生岗位练兵和技能竞赛活动。现将有关要求通知如下：</w:t>
      </w:r>
      <w:r>
        <w:rPr>
          <w:rStyle w:val="apple-converted-space"/>
          <w:rFonts w:ascii="仿宋_GB2312" w:eastAsia="仿宋_GB2312" w:cs="宋体"/>
          <w:color w:val="000000"/>
          <w:sz w:val="32"/>
          <w:szCs w:val="32"/>
        </w:rPr>
        <w:t> </w:t>
      </w:r>
    </w:p>
    <w:p w:rsidR="00D4134B" w:rsidRDefault="00D4134B" w:rsidP="00F56110">
      <w:pPr>
        <w:pStyle w:val="NormalWeb"/>
        <w:spacing w:before="0" w:beforeAutospacing="0" w:after="0" w:afterAutospacing="0" w:line="640" w:lineRule="exact"/>
        <w:jc w:val="both"/>
        <w:rPr>
          <w:rFonts w:ascii="仿宋_GB2312" w:eastAsia="仿宋_GB2312"/>
          <w:color w:val="000000"/>
          <w:sz w:val="32"/>
          <w:szCs w:val="32"/>
        </w:rPr>
      </w:pPr>
      <w:r>
        <w:rPr>
          <w:rFonts w:ascii="仿宋_GB2312" w:eastAsia="仿宋_GB2312" w:hint="eastAsia"/>
          <w:color w:val="000000"/>
          <w:sz w:val="32"/>
          <w:szCs w:val="32"/>
        </w:rPr>
        <w:t xml:space="preserve">　　</w:t>
      </w:r>
      <w:r>
        <w:rPr>
          <w:rFonts w:ascii="黑体" w:eastAsia="黑体" w:hint="eastAsia"/>
          <w:color w:val="000000"/>
          <w:sz w:val="32"/>
          <w:szCs w:val="32"/>
        </w:rPr>
        <w:t>一、提高认识，加强领导</w:t>
      </w:r>
    </w:p>
    <w:p w:rsidR="00D4134B" w:rsidRDefault="00D4134B" w:rsidP="00F56110">
      <w:pPr>
        <w:pStyle w:val="NormalWeb"/>
        <w:spacing w:before="0" w:beforeAutospacing="0" w:after="0" w:afterAutospacing="0" w:line="640" w:lineRule="exact"/>
        <w:ind w:firstLine="645"/>
        <w:jc w:val="both"/>
        <w:rPr>
          <w:rFonts w:ascii="仿宋_GB2312" w:eastAsia="仿宋_GB2312"/>
          <w:color w:val="000000"/>
          <w:sz w:val="32"/>
          <w:szCs w:val="32"/>
        </w:rPr>
      </w:pPr>
      <w:r>
        <w:rPr>
          <w:rFonts w:ascii="仿宋_GB2312" w:eastAsia="仿宋_GB2312" w:hint="eastAsia"/>
          <w:color w:val="000000"/>
          <w:sz w:val="32"/>
          <w:szCs w:val="32"/>
        </w:rPr>
        <w:t>开展岗位练兵和技能竞赛活动是贯彻落实《国务院办公厅关于推进分级诊疗制度建设的指导意见》和中华全国总工会关于《全国职工素质建设工程五年规划（</w:t>
      </w:r>
      <w:r>
        <w:rPr>
          <w:rFonts w:ascii="仿宋_GB2312" w:eastAsia="仿宋_GB2312"/>
          <w:color w:val="000000"/>
          <w:sz w:val="32"/>
          <w:szCs w:val="32"/>
        </w:rPr>
        <w:t>2015-2019</w:t>
      </w:r>
      <w:r>
        <w:rPr>
          <w:rFonts w:ascii="仿宋_GB2312" w:eastAsia="仿宋_GB2312" w:hint="eastAsia"/>
          <w:color w:val="000000"/>
          <w:sz w:val="32"/>
          <w:szCs w:val="32"/>
        </w:rPr>
        <w:t>年）》的具体工作，是“建设群众满意的乡镇卫生院”活动和开展“社区卫生服务提升工程”的重要内容。建设高素质职工队伍、为职工练技能搭建平台，是加强基层卫生计生系统文化建设的重要举措，是提高基层医疗卫生服务能力的有效抓手。通过岗位练兵强化服务技术能力，通过技能竞赛激励基层医疗卫生专业技术人员钻研业务，改善服务，增强社会对基层医疗卫生服务的信任度，提高居民对基层医疗卫生服务的满意度。各县（区）卫生计生行政部门和工会要密切配合，加强沟通协调，明确任务分工和时间表，落实相关工作经费。结合本地实际，积极做好竞赛组织工作，认真开展好选拔赛，并按要求选拔优秀人员组织队参加全市的竞赛。</w:t>
      </w:r>
      <w:r>
        <w:rPr>
          <w:rStyle w:val="apple-converted-space"/>
          <w:rFonts w:ascii="仿宋_GB2312" w:eastAsia="仿宋_GB2312" w:cs="宋体"/>
          <w:color w:val="000000"/>
          <w:sz w:val="32"/>
          <w:szCs w:val="32"/>
        </w:rPr>
        <w:t> </w:t>
      </w:r>
    </w:p>
    <w:p w:rsidR="00D4134B" w:rsidRDefault="00D4134B" w:rsidP="00F56110">
      <w:pPr>
        <w:pStyle w:val="NormalWeb"/>
        <w:spacing w:before="0" w:beforeAutospacing="0" w:after="0" w:afterAutospacing="0" w:line="640" w:lineRule="exact"/>
        <w:ind w:firstLine="645"/>
        <w:jc w:val="both"/>
        <w:rPr>
          <w:rFonts w:ascii="黑体" w:eastAsia="黑体"/>
          <w:color w:val="000000"/>
          <w:sz w:val="32"/>
          <w:szCs w:val="32"/>
        </w:rPr>
      </w:pPr>
      <w:r>
        <w:rPr>
          <w:rFonts w:ascii="黑体" w:eastAsia="黑体" w:hint="eastAsia"/>
          <w:color w:val="000000"/>
          <w:sz w:val="32"/>
          <w:szCs w:val="32"/>
        </w:rPr>
        <w:t>二、明确任务，严格纪律</w:t>
      </w:r>
    </w:p>
    <w:p w:rsidR="00D4134B" w:rsidRDefault="00D4134B" w:rsidP="00F56110">
      <w:pPr>
        <w:pStyle w:val="NormalWeb"/>
        <w:spacing w:before="0" w:beforeAutospacing="0" w:after="0" w:afterAutospacing="0" w:line="640" w:lineRule="exact"/>
        <w:ind w:firstLine="645"/>
        <w:jc w:val="both"/>
        <w:rPr>
          <w:rFonts w:ascii="仿宋_GB2312" w:eastAsia="仿宋_GB2312"/>
          <w:color w:val="000000"/>
          <w:sz w:val="32"/>
          <w:szCs w:val="32"/>
        </w:rPr>
      </w:pPr>
      <w:r w:rsidRPr="00990064">
        <w:rPr>
          <w:rFonts w:ascii="仿宋_GB2312" w:eastAsia="仿宋_GB2312" w:hint="eastAsia"/>
          <w:color w:val="000000"/>
          <w:sz w:val="32"/>
          <w:szCs w:val="32"/>
        </w:rPr>
        <w:t>竞赛活动具体进度安排</w:t>
      </w:r>
      <w:r>
        <w:rPr>
          <w:rFonts w:ascii="仿宋_GB2312" w:eastAsia="仿宋_GB2312" w:hint="eastAsia"/>
          <w:color w:val="000000"/>
          <w:sz w:val="32"/>
          <w:szCs w:val="32"/>
        </w:rPr>
        <w:t>如下：</w:t>
      </w:r>
    </w:p>
    <w:p w:rsidR="00D4134B" w:rsidRDefault="00D4134B" w:rsidP="00F56110">
      <w:pPr>
        <w:pStyle w:val="NormalWeb"/>
        <w:spacing w:before="0" w:beforeAutospacing="0" w:after="0" w:afterAutospacing="0" w:line="640" w:lineRule="exact"/>
        <w:ind w:firstLine="645"/>
        <w:jc w:val="both"/>
        <w:rPr>
          <w:rFonts w:ascii="仿宋_GB2312" w:eastAsia="仿宋_GB2312"/>
          <w:color w:val="000000"/>
          <w:sz w:val="32"/>
          <w:szCs w:val="32"/>
        </w:rPr>
      </w:pPr>
      <w:r>
        <w:rPr>
          <w:rFonts w:ascii="仿宋_GB2312" w:eastAsia="仿宋_GB2312" w:hint="eastAsia"/>
          <w:color w:val="000000"/>
          <w:sz w:val="32"/>
          <w:szCs w:val="32"/>
        </w:rPr>
        <w:t>（一）宣传动员（</w:t>
      </w:r>
      <w:r>
        <w:rPr>
          <w:rFonts w:ascii="仿宋_GB2312" w:eastAsia="仿宋_GB2312"/>
          <w:color w:val="000000"/>
          <w:sz w:val="32"/>
          <w:szCs w:val="32"/>
        </w:rPr>
        <w:t>8</w:t>
      </w:r>
      <w:r>
        <w:rPr>
          <w:rFonts w:ascii="仿宋_GB2312" w:eastAsia="仿宋_GB2312" w:hint="eastAsia"/>
          <w:color w:val="000000"/>
          <w:sz w:val="32"/>
          <w:szCs w:val="32"/>
        </w:rPr>
        <w:t>月底）。各县（区）卫计委会同工会，按照《方案》要求，制定竞赛实施方案，成立组委会，确保竞赛活动顺利进行。请于</w:t>
      </w:r>
      <w:r>
        <w:rPr>
          <w:rFonts w:ascii="仿宋_GB2312" w:eastAsia="仿宋_GB2312"/>
          <w:color w:val="000000"/>
          <w:sz w:val="32"/>
          <w:szCs w:val="32"/>
        </w:rPr>
        <w:t>9</w:t>
      </w:r>
      <w:r>
        <w:rPr>
          <w:rFonts w:ascii="仿宋_GB2312" w:eastAsia="仿宋_GB2312" w:hint="eastAsia"/>
          <w:color w:val="000000"/>
          <w:sz w:val="32"/>
          <w:szCs w:val="32"/>
        </w:rPr>
        <w:t>月</w:t>
      </w:r>
      <w:r>
        <w:rPr>
          <w:rFonts w:ascii="仿宋_GB2312" w:eastAsia="仿宋_GB2312"/>
          <w:color w:val="000000"/>
          <w:sz w:val="32"/>
          <w:szCs w:val="32"/>
        </w:rPr>
        <w:t>5</w:t>
      </w:r>
      <w:r>
        <w:rPr>
          <w:rFonts w:ascii="仿宋_GB2312" w:eastAsia="仿宋_GB2312" w:hint="eastAsia"/>
          <w:color w:val="000000"/>
          <w:sz w:val="32"/>
          <w:szCs w:val="32"/>
        </w:rPr>
        <w:t>日前以书面形式报送全市基层卫生岗位练兵和技能竞赛组委会办公室。</w:t>
      </w:r>
    </w:p>
    <w:p w:rsidR="00D4134B" w:rsidRDefault="00D4134B" w:rsidP="00F56110">
      <w:pPr>
        <w:pStyle w:val="NormalWeb"/>
        <w:spacing w:before="0" w:beforeAutospacing="0" w:after="0" w:afterAutospacing="0" w:line="640" w:lineRule="exact"/>
        <w:ind w:firstLine="645"/>
        <w:jc w:val="both"/>
        <w:rPr>
          <w:rFonts w:ascii="仿宋_GB2312" w:eastAsia="仿宋_GB2312"/>
          <w:color w:val="000000"/>
          <w:sz w:val="32"/>
          <w:szCs w:val="32"/>
        </w:rPr>
      </w:pPr>
      <w:r>
        <w:rPr>
          <w:rFonts w:ascii="仿宋_GB2312" w:eastAsia="仿宋_GB2312" w:hint="eastAsia"/>
          <w:color w:val="000000"/>
          <w:sz w:val="32"/>
          <w:szCs w:val="32"/>
        </w:rPr>
        <w:t>（二）县（区）级竞赛（</w:t>
      </w:r>
      <w:r>
        <w:rPr>
          <w:rFonts w:ascii="仿宋_GB2312" w:eastAsia="仿宋_GB2312"/>
          <w:color w:val="000000"/>
          <w:sz w:val="32"/>
          <w:szCs w:val="32"/>
        </w:rPr>
        <w:t>9</w:t>
      </w:r>
      <w:r>
        <w:rPr>
          <w:rFonts w:ascii="仿宋_GB2312" w:eastAsia="仿宋_GB2312" w:hint="eastAsia"/>
          <w:color w:val="000000"/>
          <w:sz w:val="32"/>
          <w:szCs w:val="32"/>
        </w:rPr>
        <w:t>月初</w:t>
      </w:r>
      <w:r>
        <w:rPr>
          <w:rFonts w:ascii="仿宋_GB2312" w:eastAsia="仿宋_GB2312"/>
          <w:color w:val="000000"/>
          <w:sz w:val="32"/>
          <w:szCs w:val="32"/>
        </w:rPr>
        <w:t>-9</w:t>
      </w:r>
      <w:r>
        <w:rPr>
          <w:rFonts w:ascii="仿宋_GB2312" w:eastAsia="仿宋_GB2312" w:hint="eastAsia"/>
          <w:color w:val="000000"/>
          <w:sz w:val="32"/>
          <w:szCs w:val="32"/>
        </w:rPr>
        <w:t>月</w:t>
      </w:r>
      <w:r>
        <w:rPr>
          <w:rFonts w:ascii="仿宋_GB2312" w:eastAsia="仿宋_GB2312"/>
          <w:color w:val="000000"/>
          <w:sz w:val="32"/>
          <w:szCs w:val="32"/>
        </w:rPr>
        <w:t>20</w:t>
      </w:r>
      <w:r>
        <w:rPr>
          <w:rFonts w:ascii="仿宋_GB2312" w:eastAsia="仿宋_GB2312" w:hint="eastAsia"/>
          <w:color w:val="000000"/>
          <w:sz w:val="32"/>
          <w:szCs w:val="32"/>
        </w:rPr>
        <w:t>日）。各县（区）卫计委会同工会，结合本地实际，开展基层岗位练兵和技能竞赛，设置本地选拔赛奖项予以表彰。各县（区）基层岗位和技能竞赛组委会负责参赛人员的资格审查，严格按照参赛选手的条件要求选拔参赛人员。请各地于</w:t>
      </w:r>
      <w:r>
        <w:rPr>
          <w:rFonts w:ascii="仿宋_GB2312" w:eastAsia="仿宋_GB2312"/>
          <w:color w:val="000000"/>
          <w:sz w:val="32"/>
          <w:szCs w:val="32"/>
        </w:rPr>
        <w:t>9</w:t>
      </w:r>
      <w:r>
        <w:rPr>
          <w:rFonts w:ascii="仿宋_GB2312" w:eastAsia="仿宋_GB2312" w:hint="eastAsia"/>
          <w:color w:val="000000"/>
          <w:sz w:val="32"/>
          <w:szCs w:val="32"/>
        </w:rPr>
        <w:t>月</w:t>
      </w:r>
      <w:r>
        <w:rPr>
          <w:rFonts w:ascii="仿宋_GB2312" w:eastAsia="仿宋_GB2312"/>
          <w:color w:val="000000"/>
          <w:sz w:val="32"/>
          <w:szCs w:val="32"/>
        </w:rPr>
        <w:t>20</w:t>
      </w:r>
      <w:r>
        <w:rPr>
          <w:rFonts w:ascii="仿宋_GB2312" w:eastAsia="仿宋_GB2312" w:hint="eastAsia"/>
          <w:color w:val="000000"/>
          <w:sz w:val="32"/>
          <w:szCs w:val="32"/>
        </w:rPr>
        <w:t>日前完成本地选拔赛，并报送竞赛活动总结、竞赛活动高清照片和竞赛活动宣传信息、简报、音像等资料。</w:t>
      </w:r>
    </w:p>
    <w:p w:rsidR="00D4134B" w:rsidRPr="00990064" w:rsidRDefault="00D4134B" w:rsidP="00F56110">
      <w:pPr>
        <w:pStyle w:val="NormalWeb"/>
        <w:spacing w:before="0" w:beforeAutospacing="0" w:after="0" w:afterAutospacing="0" w:line="640" w:lineRule="exact"/>
        <w:ind w:firstLine="645"/>
        <w:jc w:val="both"/>
        <w:rPr>
          <w:rFonts w:ascii="仿宋_GB2312" w:eastAsia="仿宋_GB2312"/>
          <w:color w:val="000000"/>
          <w:sz w:val="32"/>
          <w:szCs w:val="32"/>
        </w:rPr>
      </w:pPr>
      <w:r>
        <w:rPr>
          <w:rFonts w:ascii="仿宋_GB2312" w:eastAsia="仿宋_GB2312" w:hint="eastAsia"/>
          <w:color w:val="000000"/>
          <w:sz w:val="32"/>
          <w:szCs w:val="32"/>
        </w:rPr>
        <w:t>（三）市级竞赛（</w:t>
      </w:r>
      <w:r>
        <w:rPr>
          <w:rFonts w:ascii="仿宋_GB2312" w:eastAsia="仿宋_GB2312"/>
          <w:color w:val="000000"/>
          <w:sz w:val="32"/>
          <w:szCs w:val="32"/>
        </w:rPr>
        <w:t>9</w:t>
      </w:r>
      <w:r>
        <w:rPr>
          <w:rFonts w:ascii="仿宋_GB2312" w:eastAsia="仿宋_GB2312" w:hint="eastAsia"/>
          <w:color w:val="000000"/>
          <w:sz w:val="32"/>
          <w:szCs w:val="32"/>
        </w:rPr>
        <w:t>月底）。由市卫计委和市总工会负责组织。各县（区）卫计委和工会按照《方案》要求，严密组织，严禁未开展选拨赛直接参加初赛。市基层岗位练兵和技能竞赛组委会</w:t>
      </w:r>
      <w:r w:rsidRPr="00802B8F">
        <w:rPr>
          <w:rFonts w:ascii="仿宋_GB2312" w:eastAsia="仿宋_GB2312" w:hint="eastAsia"/>
          <w:color w:val="000000"/>
          <w:sz w:val="32"/>
          <w:szCs w:val="32"/>
        </w:rPr>
        <w:t>根据</w:t>
      </w:r>
      <w:r w:rsidRPr="00802B8F">
        <w:rPr>
          <w:rFonts w:hint="eastAsia"/>
          <w:sz w:val="32"/>
          <w:szCs w:val="32"/>
        </w:rPr>
        <w:t>竞</w:t>
      </w:r>
      <w:r w:rsidRPr="00802B8F">
        <w:rPr>
          <w:rFonts w:ascii="仿宋_GB2312" w:eastAsia="仿宋_GB2312" w:hint="eastAsia"/>
          <w:color w:val="000000"/>
          <w:sz w:val="32"/>
          <w:szCs w:val="32"/>
        </w:rPr>
        <w:t>赛情况</w:t>
      </w:r>
      <w:r>
        <w:rPr>
          <w:rFonts w:ascii="仿宋_GB2312" w:eastAsia="仿宋_GB2312" w:hint="eastAsia"/>
          <w:color w:val="000000"/>
          <w:sz w:val="32"/>
          <w:szCs w:val="32"/>
        </w:rPr>
        <w:t>，经专家委员会评判，筛选出优秀队员代表我市参加全省的基层岗位练兵和技能竞赛。</w:t>
      </w:r>
    </w:p>
    <w:p w:rsidR="00D4134B" w:rsidRDefault="00D4134B" w:rsidP="00F56110">
      <w:pPr>
        <w:pStyle w:val="NormalWeb"/>
        <w:spacing w:before="0" w:beforeAutospacing="0" w:after="0" w:afterAutospacing="0" w:line="640" w:lineRule="exact"/>
        <w:ind w:firstLine="645"/>
        <w:jc w:val="both"/>
        <w:rPr>
          <w:rFonts w:ascii="仿宋_GB2312" w:eastAsia="仿宋_GB2312"/>
          <w:color w:val="000000"/>
          <w:sz w:val="32"/>
          <w:szCs w:val="32"/>
        </w:rPr>
      </w:pPr>
      <w:r>
        <w:rPr>
          <w:rFonts w:ascii="黑体" w:eastAsia="黑体" w:hint="eastAsia"/>
          <w:color w:val="000000"/>
          <w:sz w:val="32"/>
          <w:szCs w:val="32"/>
        </w:rPr>
        <w:t>三、广泛宣传，注重实效</w:t>
      </w:r>
      <w:r>
        <w:rPr>
          <w:rStyle w:val="apple-converted-space"/>
          <w:rFonts w:ascii="仿宋_GB2312" w:eastAsia="仿宋_GB2312" w:cs="宋体"/>
          <w:color w:val="000000"/>
          <w:sz w:val="32"/>
          <w:szCs w:val="32"/>
        </w:rPr>
        <w:t> </w:t>
      </w:r>
    </w:p>
    <w:p w:rsidR="00D4134B" w:rsidRDefault="00D4134B" w:rsidP="00F56110">
      <w:pPr>
        <w:pStyle w:val="NormalWeb"/>
        <w:spacing w:before="0" w:beforeAutospacing="0" w:after="0" w:afterAutospacing="0" w:line="640" w:lineRule="exact"/>
        <w:ind w:firstLine="645"/>
        <w:jc w:val="both"/>
        <w:rPr>
          <w:rFonts w:ascii="仿宋_GB2312" w:eastAsia="仿宋_GB2312"/>
          <w:color w:val="000000"/>
          <w:sz w:val="32"/>
          <w:szCs w:val="32"/>
        </w:rPr>
      </w:pPr>
      <w:r>
        <w:rPr>
          <w:rFonts w:ascii="仿宋_GB2312" w:eastAsia="仿宋_GB2312" w:hint="eastAsia"/>
          <w:color w:val="000000"/>
          <w:sz w:val="32"/>
          <w:szCs w:val="32"/>
        </w:rPr>
        <w:t>各县（区）地要充分发挥各种宣传媒介优势，开展立体式、多层次、多渠道、全方位的宣传，对岗位练兵和技能竞赛的筹备、组织、总结等阶段全程宣传，扩大活动影响。要加强对基层医疗卫生服务理念和服务内容的宣传，增强社会对基层医疗卫生服务体系的了解，要善于发现和及时选拔树立竞赛活动中涌现出来的先进典型和模范人物，提高优秀基层医务人员的社会知名度。要发挥宣传优势，将活动打造成培养基层卫生计生战线能手、标兵的平台和载体，树立“学技术、当能手、创一流”的良好风气，展现卫生计生系统的专业素养和精神风貌。</w:t>
      </w:r>
    </w:p>
    <w:p w:rsidR="00D4134B" w:rsidRDefault="00D4134B" w:rsidP="00F56110">
      <w:pPr>
        <w:pStyle w:val="NormalWeb"/>
        <w:spacing w:before="0" w:beforeAutospacing="0" w:after="0" w:afterAutospacing="0" w:line="640" w:lineRule="exact"/>
        <w:ind w:firstLine="645"/>
        <w:jc w:val="both"/>
        <w:rPr>
          <w:rFonts w:ascii="仿宋_GB2312" w:eastAsia="仿宋_GB2312"/>
          <w:color w:val="000000"/>
          <w:sz w:val="32"/>
          <w:szCs w:val="32"/>
        </w:rPr>
      </w:pPr>
      <w:r>
        <w:rPr>
          <w:rFonts w:ascii="仿宋_GB2312" w:eastAsia="仿宋_GB2312" w:hint="eastAsia"/>
          <w:color w:val="000000"/>
          <w:sz w:val="32"/>
          <w:szCs w:val="32"/>
        </w:rPr>
        <w:t>竞赛的具体时间、地点由全市基层岗位练兵和技能竞赛组委会另行通知</w:t>
      </w:r>
    </w:p>
    <w:p w:rsidR="00D4134B" w:rsidRDefault="00D4134B" w:rsidP="00F56110">
      <w:pPr>
        <w:pStyle w:val="NormalWeb"/>
        <w:spacing w:before="0" w:beforeAutospacing="0" w:after="0" w:afterAutospacing="0" w:line="640" w:lineRule="exact"/>
        <w:ind w:firstLine="645"/>
        <w:jc w:val="both"/>
        <w:rPr>
          <w:rFonts w:ascii="仿宋_GB2312" w:eastAsia="仿宋_GB2312"/>
          <w:color w:val="000000"/>
          <w:sz w:val="32"/>
          <w:szCs w:val="32"/>
        </w:rPr>
      </w:pPr>
    </w:p>
    <w:p w:rsidR="00D4134B" w:rsidRDefault="00D4134B" w:rsidP="006B6DCD">
      <w:pPr>
        <w:pStyle w:val="NormalWeb"/>
        <w:spacing w:before="0" w:beforeAutospacing="0" w:after="0" w:afterAutospacing="0"/>
        <w:ind w:firstLineChars="200" w:firstLine="31680"/>
        <w:jc w:val="both"/>
        <w:rPr>
          <w:rStyle w:val="apple-converted-space"/>
          <w:rFonts w:ascii="仿宋_GB2312" w:eastAsia="仿宋_GB2312" w:cs="宋体"/>
          <w:color w:val="000000"/>
          <w:sz w:val="32"/>
          <w:szCs w:val="32"/>
        </w:rPr>
      </w:pPr>
      <w:r>
        <w:rPr>
          <w:rFonts w:ascii="仿宋_GB2312" w:eastAsia="仿宋_GB2312" w:hint="eastAsia"/>
          <w:color w:val="000000"/>
          <w:sz w:val="32"/>
          <w:szCs w:val="32"/>
        </w:rPr>
        <w:t>附件：</w:t>
      </w:r>
      <w:r>
        <w:rPr>
          <w:rFonts w:ascii="仿宋_GB2312" w:eastAsia="仿宋_GB2312"/>
          <w:color w:val="000000"/>
          <w:sz w:val="32"/>
          <w:szCs w:val="32"/>
        </w:rPr>
        <w:t>1</w:t>
      </w:r>
      <w:r>
        <w:rPr>
          <w:rFonts w:ascii="仿宋_GB2312" w:eastAsia="仿宋_GB2312" w:hint="eastAsia"/>
          <w:color w:val="000000"/>
          <w:sz w:val="32"/>
          <w:szCs w:val="32"/>
        </w:rPr>
        <w:t>、全市基层卫生岗位练兵和技能竞赛活动实施方案</w:t>
      </w:r>
    </w:p>
    <w:p w:rsidR="00D4134B" w:rsidRDefault="00D4134B" w:rsidP="00360D3B">
      <w:pPr>
        <w:pStyle w:val="NormalWeb"/>
        <w:spacing w:before="0" w:beforeAutospacing="0" w:after="0" w:afterAutospacing="0"/>
        <w:jc w:val="both"/>
        <w:outlineLvl w:val="0"/>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color w:val="000000"/>
          <w:sz w:val="32"/>
          <w:szCs w:val="32"/>
        </w:rPr>
        <w:t xml:space="preserve">      2</w:t>
      </w:r>
      <w:r>
        <w:rPr>
          <w:rFonts w:ascii="仿宋_GB2312" w:eastAsia="仿宋_GB2312" w:hint="eastAsia"/>
          <w:color w:val="000000"/>
          <w:sz w:val="32"/>
          <w:szCs w:val="32"/>
        </w:rPr>
        <w:t>、全市基层卫生岗位练兵和技能竞赛活动组委会人</w:t>
      </w:r>
    </w:p>
    <w:p w:rsidR="00D4134B" w:rsidRDefault="00D4134B" w:rsidP="006B6DCD">
      <w:pPr>
        <w:pStyle w:val="NormalWeb"/>
        <w:spacing w:before="0" w:beforeAutospacing="0" w:after="0" w:afterAutospacing="0"/>
        <w:ind w:firstLineChars="650" w:firstLine="31680"/>
        <w:jc w:val="both"/>
        <w:outlineLvl w:val="0"/>
        <w:rPr>
          <w:rFonts w:ascii="仿宋_GB2312" w:eastAsia="仿宋_GB2312"/>
          <w:color w:val="000000"/>
          <w:sz w:val="32"/>
          <w:szCs w:val="32"/>
        </w:rPr>
      </w:pPr>
      <w:r>
        <w:rPr>
          <w:rFonts w:ascii="仿宋_GB2312" w:eastAsia="仿宋_GB2312" w:hint="eastAsia"/>
          <w:color w:val="000000"/>
          <w:sz w:val="32"/>
          <w:szCs w:val="32"/>
        </w:rPr>
        <w:t>员组成和工作职责</w:t>
      </w:r>
    </w:p>
    <w:p w:rsidR="00D4134B" w:rsidRDefault="00D4134B" w:rsidP="006B6DCD">
      <w:pPr>
        <w:pStyle w:val="NormalWeb"/>
        <w:spacing w:before="0" w:beforeAutospacing="0" w:after="0" w:afterAutospacing="0"/>
        <w:ind w:right="320" w:firstLineChars="500" w:firstLine="31680"/>
        <w:jc w:val="both"/>
        <w:rPr>
          <w:rFonts w:ascii="仿宋_GB2312" w:eastAsia="仿宋_GB2312"/>
          <w:color w:val="000000"/>
          <w:sz w:val="32"/>
          <w:szCs w:val="32"/>
        </w:rPr>
      </w:pPr>
      <w:r>
        <w:rPr>
          <w:rFonts w:ascii="仿宋_GB2312" w:eastAsia="仿宋_GB2312"/>
          <w:color w:val="000000"/>
          <w:sz w:val="32"/>
          <w:szCs w:val="32"/>
        </w:rPr>
        <w:t>3</w:t>
      </w:r>
      <w:r>
        <w:rPr>
          <w:rFonts w:ascii="仿宋_GB2312" w:eastAsia="仿宋_GB2312" w:hint="eastAsia"/>
          <w:color w:val="000000"/>
          <w:sz w:val="32"/>
          <w:szCs w:val="32"/>
        </w:rPr>
        <w:t>、全市基层卫生岗位练兵和技能竞赛具体安排表</w:t>
      </w:r>
    </w:p>
    <w:p w:rsidR="00D4134B" w:rsidRDefault="00D4134B" w:rsidP="00990064">
      <w:pPr>
        <w:pStyle w:val="NormalWeb"/>
        <w:spacing w:before="0" w:beforeAutospacing="0" w:after="0" w:afterAutospacing="0"/>
        <w:ind w:firstLine="645"/>
        <w:jc w:val="right"/>
        <w:rPr>
          <w:rFonts w:ascii="仿宋_GB2312" w:eastAsia="仿宋_GB2312"/>
          <w:color w:val="000000"/>
          <w:sz w:val="32"/>
          <w:szCs w:val="32"/>
        </w:rPr>
      </w:pPr>
    </w:p>
    <w:p w:rsidR="00D4134B" w:rsidRDefault="00D4134B" w:rsidP="00990064">
      <w:pPr>
        <w:pStyle w:val="NormalWeb"/>
        <w:spacing w:before="0" w:beforeAutospacing="0" w:after="0" w:afterAutospacing="0"/>
        <w:ind w:firstLine="645"/>
        <w:jc w:val="right"/>
        <w:rPr>
          <w:rFonts w:ascii="仿宋_GB2312" w:eastAsia="仿宋_GB2312"/>
          <w:color w:val="000000"/>
          <w:sz w:val="32"/>
          <w:szCs w:val="32"/>
        </w:rPr>
      </w:pPr>
    </w:p>
    <w:p w:rsidR="00D4134B" w:rsidRDefault="00D4134B" w:rsidP="00990064">
      <w:pPr>
        <w:pStyle w:val="NormalWeb"/>
        <w:spacing w:before="0" w:beforeAutospacing="0" w:after="0" w:afterAutospacing="0"/>
        <w:ind w:firstLine="645"/>
        <w:jc w:val="right"/>
        <w:rPr>
          <w:rFonts w:ascii="仿宋_GB2312" w:eastAsia="仿宋_GB2312"/>
          <w:color w:val="000000"/>
          <w:sz w:val="32"/>
          <w:szCs w:val="32"/>
        </w:rPr>
      </w:pPr>
    </w:p>
    <w:p w:rsidR="00D4134B" w:rsidRDefault="00D4134B" w:rsidP="006B6DCD">
      <w:pPr>
        <w:pStyle w:val="NormalWeb"/>
        <w:spacing w:before="0" w:beforeAutospacing="0" w:after="0" w:afterAutospacing="0"/>
        <w:ind w:firstLineChars="200" w:firstLine="31680"/>
        <w:rPr>
          <w:rFonts w:ascii="仿宋_GB2312" w:eastAsia="仿宋_GB2312"/>
          <w:color w:val="000000"/>
          <w:sz w:val="32"/>
          <w:szCs w:val="32"/>
        </w:rPr>
      </w:pPr>
      <w:r>
        <w:rPr>
          <w:rFonts w:ascii="仿宋_GB2312" w:eastAsia="仿宋_GB2312" w:hint="eastAsia"/>
          <w:color w:val="000000"/>
          <w:sz w:val="32"/>
          <w:szCs w:val="32"/>
        </w:rPr>
        <w:t>驻马店市卫生和计划生育委员会</w:t>
      </w:r>
      <w:r>
        <w:rPr>
          <w:rFonts w:ascii="仿宋_GB2312" w:eastAsia="仿宋_GB2312"/>
          <w:color w:val="000000"/>
          <w:sz w:val="32"/>
          <w:szCs w:val="32"/>
        </w:rPr>
        <w:t xml:space="preserve">        </w:t>
      </w:r>
      <w:r>
        <w:rPr>
          <w:rFonts w:ascii="仿宋_GB2312" w:eastAsia="仿宋_GB2312" w:hint="eastAsia"/>
          <w:color w:val="000000"/>
          <w:sz w:val="32"/>
          <w:szCs w:val="32"/>
        </w:rPr>
        <w:t>驻马店市总工会</w:t>
      </w:r>
    </w:p>
    <w:p w:rsidR="00D4134B" w:rsidRDefault="00D4134B" w:rsidP="006B6DCD">
      <w:pPr>
        <w:pStyle w:val="NormalWeb"/>
        <w:spacing w:before="0" w:beforeAutospacing="0" w:after="0" w:afterAutospacing="0"/>
        <w:ind w:right="640" w:firstLineChars="1400" w:firstLine="31680"/>
        <w:rPr>
          <w:rStyle w:val="apple-converted-space"/>
          <w:rFonts w:ascii="仿宋_GB2312" w:eastAsia="仿宋_GB2312" w:cs="宋体"/>
          <w:color w:val="000000"/>
          <w:sz w:val="32"/>
          <w:szCs w:val="32"/>
        </w:rPr>
      </w:pPr>
      <w:smartTag w:uri="urn:schemas-microsoft-com:office:smarttags" w:element="chsdate">
        <w:smartTagPr>
          <w:attr w:name="IsROCDate" w:val="False"/>
          <w:attr w:name="IsLunarDate" w:val="False"/>
          <w:attr w:name="Day" w:val="30"/>
          <w:attr w:name="Month" w:val="8"/>
          <w:attr w:name="Year" w:val="2016"/>
        </w:smartTagPr>
        <w:r>
          <w:rPr>
            <w:rFonts w:ascii="仿宋_GB2312" w:eastAsia="仿宋_GB2312"/>
            <w:color w:val="000000"/>
            <w:sz w:val="32"/>
            <w:szCs w:val="32"/>
          </w:rPr>
          <w:t>2016</w:t>
        </w:r>
        <w:r>
          <w:rPr>
            <w:rFonts w:ascii="仿宋_GB2312" w:eastAsia="仿宋_GB2312" w:hint="eastAsia"/>
            <w:color w:val="000000"/>
            <w:sz w:val="32"/>
            <w:szCs w:val="32"/>
          </w:rPr>
          <w:t>年</w:t>
        </w:r>
        <w:r>
          <w:rPr>
            <w:rFonts w:ascii="仿宋_GB2312" w:eastAsia="仿宋_GB2312"/>
            <w:color w:val="000000"/>
            <w:sz w:val="32"/>
            <w:szCs w:val="32"/>
          </w:rPr>
          <w:t>8</w:t>
        </w:r>
        <w:r>
          <w:rPr>
            <w:rFonts w:ascii="仿宋_GB2312" w:eastAsia="仿宋_GB2312" w:hint="eastAsia"/>
            <w:color w:val="000000"/>
            <w:sz w:val="32"/>
            <w:szCs w:val="32"/>
          </w:rPr>
          <w:t>月</w:t>
        </w:r>
        <w:r>
          <w:rPr>
            <w:rFonts w:ascii="仿宋_GB2312" w:eastAsia="仿宋_GB2312"/>
            <w:color w:val="000000"/>
            <w:sz w:val="32"/>
            <w:szCs w:val="32"/>
          </w:rPr>
          <w:t>30</w:t>
        </w:r>
        <w:r>
          <w:rPr>
            <w:rFonts w:ascii="仿宋_GB2312" w:eastAsia="仿宋_GB2312" w:hint="eastAsia"/>
            <w:color w:val="000000"/>
            <w:sz w:val="32"/>
            <w:szCs w:val="32"/>
          </w:rPr>
          <w:t>日</w:t>
        </w:r>
      </w:smartTag>
    </w:p>
    <w:p w:rsidR="00D4134B" w:rsidRDefault="00D4134B" w:rsidP="00BD1B81">
      <w:pPr>
        <w:pStyle w:val="NormalWeb"/>
        <w:spacing w:before="0" w:beforeAutospacing="0" w:after="320" w:afterAutospacing="0"/>
        <w:jc w:val="right"/>
        <w:rPr>
          <w:rFonts w:ascii="仿宋_GB2312" w:eastAsia="仿宋_GB2312"/>
          <w:color w:val="000000"/>
          <w:sz w:val="32"/>
          <w:szCs w:val="32"/>
        </w:rPr>
      </w:pPr>
    </w:p>
    <w:p w:rsidR="00D4134B" w:rsidRDefault="00D4134B" w:rsidP="00F56110">
      <w:pPr>
        <w:pStyle w:val="NormalWeb"/>
        <w:spacing w:before="0" w:beforeAutospacing="0" w:after="0" w:afterAutospacing="0"/>
        <w:jc w:val="right"/>
        <w:rPr>
          <w:rFonts w:ascii="仿宋_GB2312" w:eastAsia="仿宋_GB2312"/>
          <w:color w:val="000000"/>
          <w:sz w:val="32"/>
          <w:szCs w:val="32"/>
        </w:rPr>
      </w:pPr>
    </w:p>
    <w:p w:rsidR="00D4134B" w:rsidRDefault="00D4134B" w:rsidP="00BD1B81">
      <w:pPr>
        <w:pStyle w:val="NormalWeb"/>
        <w:spacing w:before="0" w:beforeAutospacing="0" w:after="320" w:afterAutospacing="0"/>
        <w:jc w:val="right"/>
        <w:rPr>
          <w:rFonts w:ascii="仿宋_GB2312" w:eastAsia="仿宋_GB2312"/>
          <w:color w:val="000000"/>
          <w:sz w:val="32"/>
          <w:szCs w:val="32"/>
        </w:rPr>
      </w:pPr>
    </w:p>
    <w:p w:rsidR="00D4134B" w:rsidRDefault="00D4134B" w:rsidP="00BD1B81">
      <w:pPr>
        <w:pStyle w:val="NormalWeb"/>
        <w:spacing w:before="0" w:beforeAutospacing="0" w:after="320" w:afterAutospacing="0"/>
        <w:jc w:val="right"/>
        <w:rPr>
          <w:rFonts w:ascii="仿宋_GB2312" w:eastAsia="仿宋_GB2312"/>
          <w:color w:val="000000"/>
          <w:sz w:val="32"/>
          <w:szCs w:val="32"/>
        </w:rPr>
      </w:pPr>
      <w:r>
        <w:rPr>
          <w:rFonts w:ascii="仿宋_GB2312" w:eastAsia="仿宋_GB2312"/>
          <w:color w:val="000000"/>
          <w:sz w:val="32"/>
          <w:szCs w:val="32"/>
        </w:rPr>
        <w:t xml:space="preserve">  </w:t>
      </w:r>
      <w:bookmarkStart w:id="0" w:name="_GoBack"/>
      <w:bookmarkEnd w:id="0"/>
    </w:p>
    <w:p w:rsidR="00D4134B" w:rsidRDefault="00D4134B">
      <w:pPr>
        <w:pStyle w:val="NormalWeb"/>
        <w:spacing w:before="0" w:beforeAutospacing="0" w:after="0" w:afterAutospacing="0"/>
        <w:jc w:val="both"/>
        <w:rPr>
          <w:rFonts w:ascii="仿宋_GB2312" w:eastAsia="仿宋_GB2312"/>
          <w:color w:val="000000"/>
          <w:sz w:val="32"/>
          <w:szCs w:val="32"/>
        </w:rPr>
      </w:pPr>
      <w:r>
        <w:rPr>
          <w:noProof/>
        </w:rPr>
        <w:pict>
          <v:line id="_x0000_s1029" style="position:absolute;left:0;text-align:left;z-index:251661312" from="0,27.8pt" to="6in,27.8pt" wrapcoords="1 1 577 1 577 1 1 1 1 1">
            <w10:wrap type="tight" side="largest"/>
          </v:line>
        </w:pict>
      </w:r>
    </w:p>
    <w:p w:rsidR="00D4134B" w:rsidRPr="00F56110" w:rsidRDefault="00D4134B">
      <w:pPr>
        <w:pStyle w:val="NormalWeb"/>
        <w:spacing w:before="0" w:beforeAutospacing="0" w:after="0" w:afterAutospacing="0"/>
        <w:jc w:val="both"/>
        <w:rPr>
          <w:rFonts w:ascii="仿宋_GB2312" w:eastAsia="仿宋_GB2312"/>
          <w:color w:val="000000"/>
          <w:sz w:val="32"/>
          <w:szCs w:val="32"/>
          <w:u w:val="single"/>
        </w:rPr>
      </w:pPr>
      <w:r>
        <w:rPr>
          <w:rFonts w:ascii="仿宋_GB2312" w:eastAsia="仿宋_GB2312"/>
          <w:color w:val="000000"/>
          <w:sz w:val="32"/>
          <w:szCs w:val="32"/>
          <w:u w:val="single"/>
        </w:rPr>
        <w:t xml:space="preserve">  </w:t>
      </w:r>
      <w:r>
        <w:rPr>
          <w:rFonts w:ascii="仿宋_GB2312" w:eastAsia="仿宋_GB2312" w:hint="eastAsia"/>
          <w:color w:val="000000"/>
          <w:sz w:val="32"/>
          <w:szCs w:val="32"/>
          <w:u w:val="single"/>
        </w:rPr>
        <w:t>驻马店市卫生和计划生育委员会</w:t>
      </w:r>
      <w:r>
        <w:rPr>
          <w:rFonts w:ascii="仿宋_GB2312" w:eastAsia="仿宋_GB2312"/>
          <w:color w:val="000000"/>
          <w:sz w:val="32"/>
          <w:szCs w:val="32"/>
          <w:u w:val="single"/>
        </w:rPr>
        <w:t xml:space="preserve">    2016</w:t>
      </w:r>
      <w:r>
        <w:rPr>
          <w:rFonts w:ascii="仿宋_GB2312" w:eastAsia="仿宋_GB2312" w:hint="eastAsia"/>
          <w:color w:val="000000"/>
          <w:sz w:val="32"/>
          <w:szCs w:val="32"/>
          <w:u w:val="single"/>
        </w:rPr>
        <w:t>年</w:t>
      </w:r>
      <w:r>
        <w:rPr>
          <w:rFonts w:ascii="仿宋_GB2312" w:eastAsia="仿宋_GB2312"/>
          <w:color w:val="000000"/>
          <w:sz w:val="32"/>
          <w:szCs w:val="32"/>
          <w:u w:val="single"/>
        </w:rPr>
        <w:t>9</w:t>
      </w:r>
      <w:r>
        <w:rPr>
          <w:rFonts w:ascii="仿宋_GB2312" w:eastAsia="仿宋_GB2312" w:hint="eastAsia"/>
          <w:color w:val="000000"/>
          <w:sz w:val="32"/>
          <w:szCs w:val="32"/>
          <w:u w:val="single"/>
        </w:rPr>
        <w:t>月</w:t>
      </w:r>
      <w:r>
        <w:rPr>
          <w:rFonts w:ascii="仿宋_GB2312" w:eastAsia="仿宋_GB2312"/>
          <w:color w:val="000000"/>
          <w:sz w:val="32"/>
          <w:szCs w:val="32"/>
          <w:u w:val="single"/>
        </w:rPr>
        <w:t>2</w:t>
      </w:r>
      <w:r>
        <w:rPr>
          <w:rFonts w:ascii="仿宋_GB2312" w:eastAsia="仿宋_GB2312" w:hint="eastAsia"/>
          <w:color w:val="000000"/>
          <w:sz w:val="32"/>
          <w:szCs w:val="32"/>
          <w:u w:val="single"/>
        </w:rPr>
        <w:t>日印发</w:t>
      </w:r>
      <w:r>
        <w:rPr>
          <w:rFonts w:ascii="仿宋_GB2312" w:eastAsia="仿宋_GB2312"/>
          <w:color w:val="000000"/>
          <w:sz w:val="32"/>
          <w:szCs w:val="32"/>
          <w:u w:val="single"/>
        </w:rPr>
        <w:t xml:space="preserve">  </w:t>
      </w:r>
    </w:p>
    <w:p w:rsidR="00D4134B" w:rsidRDefault="00D4134B">
      <w:pPr>
        <w:pStyle w:val="NormalWeb"/>
        <w:spacing w:before="0" w:beforeAutospacing="0" w:after="0" w:afterAutospacing="0"/>
        <w:jc w:val="both"/>
        <w:rPr>
          <w:rFonts w:ascii="仿宋_GB2312" w:eastAsia="仿宋_GB2312"/>
          <w:color w:val="000000"/>
          <w:sz w:val="32"/>
          <w:szCs w:val="32"/>
        </w:rPr>
      </w:pPr>
      <w:r>
        <w:rPr>
          <w:rFonts w:ascii="仿宋_GB2312" w:eastAsia="仿宋_GB2312" w:hint="eastAsia"/>
          <w:color w:val="000000"/>
          <w:sz w:val="32"/>
          <w:szCs w:val="32"/>
        </w:rPr>
        <w:t>附件</w:t>
      </w:r>
      <w:r>
        <w:rPr>
          <w:rFonts w:ascii="仿宋_GB2312" w:eastAsia="仿宋_GB2312"/>
          <w:color w:val="000000"/>
          <w:sz w:val="32"/>
          <w:szCs w:val="32"/>
        </w:rPr>
        <w:t>1</w:t>
      </w:r>
    </w:p>
    <w:p w:rsidR="00D4134B" w:rsidRPr="00360D3B" w:rsidRDefault="00D4134B">
      <w:pPr>
        <w:pStyle w:val="NormalWeb"/>
        <w:spacing w:before="0" w:beforeAutospacing="0" w:after="0" w:afterAutospacing="0"/>
        <w:jc w:val="center"/>
        <w:rPr>
          <w:rFonts w:ascii="方正小标宋简体" w:eastAsia="方正小标宋简体"/>
          <w:b/>
          <w:color w:val="000000"/>
          <w:w w:val="95"/>
          <w:sz w:val="32"/>
          <w:szCs w:val="32"/>
        </w:rPr>
      </w:pPr>
      <w:r w:rsidRPr="00360D3B">
        <w:rPr>
          <w:rStyle w:val="Strong"/>
          <w:rFonts w:ascii="方正小标宋简体" w:eastAsia="方正小标宋简体" w:cs="宋体" w:hint="eastAsia"/>
          <w:b w:val="0"/>
          <w:color w:val="000000"/>
          <w:w w:val="95"/>
          <w:sz w:val="44"/>
          <w:szCs w:val="44"/>
        </w:rPr>
        <w:t>全市基层卫生岗位练兵和技能竞赛活动实施方案</w:t>
      </w:r>
      <w:r w:rsidRPr="00360D3B">
        <w:rPr>
          <w:rFonts w:ascii="方正小标宋简体" w:eastAsia="方正小标宋简体" w:hint="eastAsia"/>
          <w:b/>
          <w:color w:val="000000"/>
          <w:w w:val="95"/>
          <w:sz w:val="32"/>
          <w:szCs w:val="32"/>
        </w:rPr>
        <w:t xml:space="preserve">　</w:t>
      </w:r>
    </w:p>
    <w:p w:rsidR="00D4134B" w:rsidRDefault="00D4134B">
      <w:pPr>
        <w:pStyle w:val="NormalWeb"/>
        <w:spacing w:before="0" w:beforeAutospacing="0" w:after="0" w:afterAutospacing="0"/>
        <w:jc w:val="both"/>
        <w:rPr>
          <w:rFonts w:ascii="黑体" w:eastAsia="黑体"/>
          <w:color w:val="000000"/>
          <w:sz w:val="32"/>
          <w:szCs w:val="32"/>
        </w:rPr>
      </w:pPr>
      <w:r>
        <w:rPr>
          <w:rFonts w:ascii="仿宋_GB2312" w:eastAsia="仿宋_GB2312" w:hint="eastAsia"/>
          <w:color w:val="000000"/>
          <w:sz w:val="32"/>
          <w:szCs w:val="32"/>
        </w:rPr>
        <w:t xml:space="preserve">　</w:t>
      </w:r>
      <w:r>
        <w:rPr>
          <w:rStyle w:val="apple-converted-space"/>
          <w:rFonts w:ascii="仿宋_GB2312" w:eastAsia="仿宋_GB2312" w:cs="宋体"/>
          <w:color w:val="000000"/>
          <w:sz w:val="32"/>
          <w:szCs w:val="32"/>
        </w:rPr>
        <w:t> </w:t>
      </w:r>
      <w:r>
        <w:rPr>
          <w:rFonts w:ascii="仿宋_GB2312" w:eastAsia="仿宋_GB2312"/>
          <w:color w:val="000000"/>
          <w:sz w:val="32"/>
          <w:szCs w:val="32"/>
        </w:rPr>
        <w:br/>
      </w:r>
      <w:r>
        <w:rPr>
          <w:rFonts w:ascii="仿宋_GB2312" w:eastAsia="仿宋_GB2312" w:hint="eastAsia"/>
          <w:color w:val="000000"/>
          <w:sz w:val="32"/>
          <w:szCs w:val="32"/>
        </w:rPr>
        <w:t xml:space="preserve">　　</w:t>
      </w:r>
      <w:r>
        <w:rPr>
          <w:rFonts w:ascii="黑体" w:eastAsia="黑体" w:hint="eastAsia"/>
          <w:color w:val="000000"/>
          <w:sz w:val="32"/>
          <w:szCs w:val="32"/>
        </w:rPr>
        <w:t>一、活动目的</w:t>
      </w:r>
      <w:r>
        <w:rPr>
          <w:rStyle w:val="apple-converted-space"/>
          <w:rFonts w:ascii="黑体" w:eastAsia="黑体" w:cs="宋体"/>
          <w:color w:val="000000"/>
          <w:sz w:val="32"/>
          <w:szCs w:val="32"/>
        </w:rPr>
        <w:t> </w:t>
      </w:r>
      <w:r>
        <w:rPr>
          <w:rFonts w:ascii="黑体" w:eastAsia="黑体"/>
          <w:color w:val="000000"/>
          <w:sz w:val="32"/>
          <w:szCs w:val="32"/>
        </w:rPr>
        <w:br/>
      </w:r>
      <w:r>
        <w:rPr>
          <w:rFonts w:ascii="仿宋_GB2312" w:eastAsia="仿宋_GB2312" w:hint="eastAsia"/>
          <w:color w:val="000000"/>
          <w:sz w:val="32"/>
          <w:szCs w:val="32"/>
        </w:rPr>
        <w:t xml:space="preserve">　　通过开展“竞技练兵，展我风采”为主题的岗位练兵和技能竞赛活动（以下简称活动），激励基层医疗卫生专业技术人员立足本职、爱岗敬业、刻苦钻研的工作积极性，提高理论业务水平、基本医疗和基本公共卫生服务能力；展现基层医疗卫生专业技术人员勤于学习、积极向上的精神风貌和良好社会形象，更好地为基层群众服务。</w:t>
      </w:r>
      <w:r>
        <w:rPr>
          <w:rStyle w:val="apple-converted-space"/>
          <w:rFonts w:ascii="仿宋_GB2312" w:eastAsia="仿宋_GB2312" w:cs="宋体"/>
          <w:color w:val="000000"/>
          <w:sz w:val="32"/>
          <w:szCs w:val="32"/>
        </w:rPr>
        <w:t> </w:t>
      </w:r>
      <w:r>
        <w:rPr>
          <w:rFonts w:ascii="仿宋_GB2312" w:eastAsia="仿宋_GB2312"/>
          <w:color w:val="000000"/>
          <w:sz w:val="32"/>
          <w:szCs w:val="32"/>
        </w:rPr>
        <w:br/>
      </w:r>
      <w:r>
        <w:rPr>
          <w:rFonts w:ascii="仿宋_GB2312" w:eastAsia="仿宋_GB2312" w:hint="eastAsia"/>
          <w:color w:val="000000"/>
          <w:sz w:val="32"/>
          <w:szCs w:val="32"/>
        </w:rPr>
        <w:t xml:space="preserve">　　</w:t>
      </w:r>
      <w:r>
        <w:rPr>
          <w:rFonts w:ascii="黑体" w:eastAsia="黑体" w:hint="eastAsia"/>
          <w:color w:val="000000"/>
          <w:sz w:val="32"/>
          <w:szCs w:val="32"/>
        </w:rPr>
        <w:t>二、活动原则</w:t>
      </w:r>
      <w:r>
        <w:rPr>
          <w:rStyle w:val="apple-converted-space"/>
          <w:rFonts w:ascii="仿宋_GB2312" w:eastAsia="仿宋_GB2312" w:cs="宋体"/>
          <w:color w:val="000000"/>
          <w:sz w:val="32"/>
          <w:szCs w:val="32"/>
        </w:rPr>
        <w:t> </w:t>
      </w:r>
      <w:r>
        <w:rPr>
          <w:rFonts w:ascii="仿宋_GB2312" w:eastAsia="仿宋_GB2312"/>
          <w:color w:val="000000"/>
          <w:sz w:val="32"/>
          <w:szCs w:val="32"/>
        </w:rPr>
        <w:br/>
      </w:r>
      <w:r>
        <w:rPr>
          <w:rFonts w:ascii="仿宋_GB2312" w:eastAsia="仿宋_GB2312" w:hint="eastAsia"/>
          <w:color w:val="000000"/>
          <w:sz w:val="32"/>
          <w:szCs w:val="32"/>
        </w:rPr>
        <w:t xml:space="preserve">　　（一）全员动员、层层选拔、覆盖城乡。</w:t>
      </w:r>
      <w:r>
        <w:rPr>
          <w:rFonts w:ascii="仿宋_GB2312" w:eastAsia="仿宋_GB2312"/>
          <w:color w:val="000000"/>
          <w:sz w:val="32"/>
          <w:szCs w:val="32"/>
        </w:rPr>
        <w:t> </w:t>
      </w:r>
      <w:r>
        <w:rPr>
          <w:rFonts w:ascii="仿宋_GB2312" w:eastAsia="仿宋_GB2312"/>
          <w:color w:val="000000"/>
          <w:sz w:val="32"/>
          <w:szCs w:val="32"/>
        </w:rPr>
        <w:br/>
      </w:r>
      <w:r>
        <w:rPr>
          <w:rFonts w:ascii="仿宋_GB2312" w:eastAsia="仿宋_GB2312" w:hint="eastAsia"/>
          <w:color w:val="000000"/>
          <w:sz w:val="32"/>
          <w:szCs w:val="32"/>
        </w:rPr>
        <w:t xml:space="preserve">　　（二）防治结合，重操作技能，突出基层特点。</w:t>
      </w:r>
      <w:r>
        <w:rPr>
          <w:rFonts w:ascii="仿宋_GB2312" w:eastAsia="仿宋_GB2312"/>
          <w:color w:val="000000"/>
          <w:sz w:val="32"/>
          <w:szCs w:val="32"/>
        </w:rPr>
        <w:t> </w:t>
      </w:r>
      <w:r>
        <w:rPr>
          <w:rFonts w:ascii="仿宋_GB2312" w:eastAsia="仿宋_GB2312"/>
          <w:color w:val="000000"/>
          <w:sz w:val="32"/>
          <w:szCs w:val="32"/>
        </w:rPr>
        <w:br/>
      </w:r>
      <w:r>
        <w:rPr>
          <w:rFonts w:ascii="仿宋_GB2312" w:eastAsia="仿宋_GB2312" w:hint="eastAsia"/>
          <w:color w:val="000000"/>
          <w:sz w:val="32"/>
          <w:szCs w:val="32"/>
        </w:rPr>
        <w:t xml:space="preserve">　　（三）活动过程坚持公开、公平、公正。</w:t>
      </w:r>
      <w:r>
        <w:rPr>
          <w:rStyle w:val="apple-converted-space"/>
          <w:rFonts w:ascii="楷体_GB2312" w:eastAsia="楷体_GB2312" w:cs="宋体"/>
          <w:color w:val="000000"/>
          <w:sz w:val="32"/>
          <w:szCs w:val="32"/>
        </w:rPr>
        <w:t> </w:t>
      </w:r>
      <w:r>
        <w:rPr>
          <w:rFonts w:ascii="楷体_GB2312" w:eastAsia="楷体_GB2312"/>
          <w:color w:val="000000"/>
          <w:sz w:val="32"/>
          <w:szCs w:val="32"/>
        </w:rPr>
        <w:br/>
      </w:r>
      <w:r>
        <w:rPr>
          <w:rFonts w:ascii="仿宋_GB2312" w:eastAsia="仿宋_GB2312" w:hint="eastAsia"/>
          <w:color w:val="000000"/>
          <w:sz w:val="32"/>
          <w:szCs w:val="32"/>
        </w:rPr>
        <w:t xml:space="preserve">　　</w:t>
      </w:r>
      <w:r>
        <w:rPr>
          <w:rFonts w:ascii="黑体" w:eastAsia="黑体" w:hint="eastAsia"/>
          <w:color w:val="000000"/>
          <w:sz w:val="32"/>
          <w:szCs w:val="32"/>
        </w:rPr>
        <w:t>三、活动范围</w:t>
      </w:r>
    </w:p>
    <w:p w:rsidR="00D4134B" w:rsidRDefault="00D4134B">
      <w:pPr>
        <w:pStyle w:val="NormalWeb"/>
        <w:spacing w:before="0" w:beforeAutospacing="0" w:after="0" w:afterAutospacing="0"/>
        <w:jc w:val="both"/>
        <w:rPr>
          <w:rStyle w:val="apple-converted-space"/>
          <w:rFonts w:ascii="仿宋_GB2312" w:eastAsia="仿宋_GB2312" w:cs="宋体"/>
          <w:color w:val="000000"/>
          <w:sz w:val="32"/>
          <w:szCs w:val="32"/>
        </w:rPr>
      </w:pPr>
      <w:r>
        <w:rPr>
          <w:rFonts w:ascii="仿宋_GB2312" w:eastAsia="仿宋_GB2312" w:hint="eastAsia"/>
          <w:color w:val="000000"/>
          <w:sz w:val="32"/>
          <w:szCs w:val="32"/>
        </w:rPr>
        <w:t xml:space="preserve">　社区卫生服务中心（站）、乡镇卫生院和村卫生室从事全科医疗、公共卫生、社区护理等专业卫生技术人员。</w:t>
      </w:r>
      <w:r>
        <w:rPr>
          <w:rStyle w:val="apple-converted-space"/>
          <w:rFonts w:ascii="仿宋_GB2312" w:eastAsia="仿宋_GB2312" w:cs="宋体"/>
          <w:color w:val="000000"/>
          <w:sz w:val="32"/>
          <w:szCs w:val="32"/>
        </w:rPr>
        <w:t> </w:t>
      </w:r>
    </w:p>
    <w:p w:rsidR="00D4134B" w:rsidRDefault="00D4134B">
      <w:pPr>
        <w:pStyle w:val="NormalWeb"/>
        <w:spacing w:before="0" w:beforeAutospacing="0" w:after="0" w:afterAutospacing="0"/>
        <w:jc w:val="both"/>
        <w:rPr>
          <w:rFonts w:ascii="仿宋_GB2312" w:eastAsia="仿宋_GB2312"/>
          <w:color w:val="000000"/>
          <w:sz w:val="32"/>
          <w:szCs w:val="32"/>
        </w:rPr>
      </w:pPr>
      <w:r>
        <w:rPr>
          <w:rFonts w:ascii="黑体" w:eastAsia="黑体"/>
          <w:color w:val="000000"/>
          <w:sz w:val="32"/>
          <w:szCs w:val="32"/>
        </w:rPr>
        <w:t xml:space="preserve">     </w:t>
      </w:r>
      <w:r>
        <w:rPr>
          <w:rFonts w:ascii="黑体" w:eastAsia="黑体" w:hint="eastAsia"/>
          <w:color w:val="000000"/>
          <w:sz w:val="32"/>
          <w:szCs w:val="32"/>
        </w:rPr>
        <w:t>四、组织机构</w:t>
      </w:r>
      <w:r>
        <w:rPr>
          <w:rStyle w:val="apple-converted-space"/>
          <w:rFonts w:ascii="黑体" w:eastAsia="黑体" w:cs="宋体"/>
          <w:color w:val="000000"/>
          <w:sz w:val="32"/>
          <w:szCs w:val="32"/>
        </w:rPr>
        <w:t> </w:t>
      </w:r>
      <w:r>
        <w:rPr>
          <w:rFonts w:ascii="黑体" w:eastAsia="黑体"/>
          <w:color w:val="000000"/>
          <w:sz w:val="32"/>
          <w:szCs w:val="32"/>
        </w:rPr>
        <w:br/>
      </w:r>
      <w:r>
        <w:rPr>
          <w:rFonts w:ascii="仿宋_GB2312" w:eastAsia="仿宋_GB2312" w:hint="eastAsia"/>
          <w:color w:val="000000"/>
          <w:sz w:val="32"/>
          <w:szCs w:val="32"/>
        </w:rPr>
        <w:t xml:space="preserve">　　全市基层卫生岗位练兵和技能竞赛活动由市卫生计生委与驻马店市总工会联合举办，《驻马店日报》协办。</w:t>
      </w:r>
    </w:p>
    <w:p w:rsidR="00D4134B" w:rsidRDefault="00D4134B">
      <w:pPr>
        <w:pStyle w:val="NormalWeb"/>
        <w:spacing w:before="0" w:beforeAutospacing="0" w:after="0" w:afterAutospacing="0"/>
        <w:ind w:firstLine="640"/>
        <w:jc w:val="both"/>
        <w:rPr>
          <w:rFonts w:ascii="仿宋_GB2312" w:eastAsia="仿宋_GB2312"/>
          <w:color w:val="000000"/>
          <w:sz w:val="32"/>
          <w:szCs w:val="32"/>
        </w:rPr>
      </w:pPr>
      <w:r>
        <w:rPr>
          <w:rFonts w:ascii="仿宋_GB2312" w:eastAsia="仿宋_GB2312" w:hint="eastAsia"/>
          <w:color w:val="000000"/>
          <w:sz w:val="32"/>
          <w:szCs w:val="32"/>
        </w:rPr>
        <w:t>活动成立全市基层卫生岗位练兵和技能竞赛活动组委会（以下简称活动组委会）（附件</w:t>
      </w:r>
      <w:r>
        <w:rPr>
          <w:rFonts w:ascii="仿宋_GB2312" w:eastAsia="仿宋_GB2312"/>
          <w:color w:val="000000"/>
          <w:sz w:val="32"/>
          <w:szCs w:val="32"/>
        </w:rPr>
        <w:t>2</w:t>
      </w:r>
      <w:r>
        <w:rPr>
          <w:rFonts w:ascii="仿宋_GB2312" w:eastAsia="仿宋_GB2312" w:hint="eastAsia"/>
          <w:color w:val="000000"/>
          <w:sz w:val="32"/>
          <w:szCs w:val="32"/>
        </w:rPr>
        <w:t>），负责组织领导工作。　　活动组委会下设办公室、专家委员会和监督指导委员会。办公室设在市卫生计生委基层卫生科，负责竞赛的统筹协调、宣传和组织实施工作。专家委员会由相关领域专家组成，负责竞赛命题、问题解答和竞赛评判等工作。监督指导委员会由驻市卫生计生委纪检组监察室、驻马店市总工会等相关单位负责同志组成，负责监督活动全过程，指导开展活动。</w:t>
      </w:r>
      <w:r>
        <w:rPr>
          <w:rStyle w:val="apple-converted-space"/>
          <w:rFonts w:ascii="仿宋_GB2312" w:eastAsia="仿宋_GB2312" w:cs="宋体"/>
          <w:color w:val="000000"/>
          <w:sz w:val="32"/>
          <w:szCs w:val="32"/>
        </w:rPr>
        <w:t> </w:t>
      </w:r>
      <w:r>
        <w:rPr>
          <w:rFonts w:ascii="仿宋_GB2312" w:eastAsia="仿宋_GB2312"/>
          <w:color w:val="000000"/>
          <w:sz w:val="32"/>
          <w:szCs w:val="32"/>
        </w:rPr>
        <w:br/>
      </w:r>
      <w:r>
        <w:rPr>
          <w:rFonts w:ascii="仿宋_GB2312" w:eastAsia="仿宋_GB2312" w:hint="eastAsia"/>
          <w:color w:val="000000"/>
          <w:sz w:val="32"/>
          <w:szCs w:val="32"/>
        </w:rPr>
        <w:t xml:space="preserve">　　各县（区）要参照本活动组委会构成，成立本地区活动组织机构，明确任务分工，确保活动顺利开展。</w:t>
      </w:r>
      <w:r>
        <w:rPr>
          <w:rStyle w:val="apple-converted-space"/>
          <w:rFonts w:ascii="仿宋_GB2312" w:eastAsia="仿宋_GB2312" w:cs="宋体"/>
          <w:color w:val="000000"/>
          <w:sz w:val="32"/>
          <w:szCs w:val="32"/>
        </w:rPr>
        <w:t> </w:t>
      </w:r>
      <w:r>
        <w:rPr>
          <w:rFonts w:ascii="仿宋_GB2312" w:eastAsia="仿宋_GB2312"/>
          <w:color w:val="000000"/>
          <w:sz w:val="32"/>
          <w:szCs w:val="32"/>
        </w:rPr>
        <w:br/>
      </w:r>
      <w:r>
        <w:rPr>
          <w:rFonts w:ascii="仿宋_GB2312" w:eastAsia="仿宋_GB2312" w:hint="eastAsia"/>
          <w:color w:val="000000"/>
          <w:sz w:val="32"/>
          <w:szCs w:val="32"/>
        </w:rPr>
        <w:t xml:space="preserve">　　</w:t>
      </w:r>
      <w:r w:rsidRPr="00990064">
        <w:rPr>
          <w:rFonts w:ascii="黑体" w:eastAsia="黑体" w:hint="eastAsia"/>
          <w:color w:val="000000"/>
          <w:sz w:val="32"/>
          <w:szCs w:val="32"/>
        </w:rPr>
        <w:t>五、</w:t>
      </w:r>
      <w:r>
        <w:rPr>
          <w:rFonts w:ascii="黑体" w:eastAsia="黑体" w:hint="eastAsia"/>
          <w:color w:val="000000"/>
          <w:sz w:val="32"/>
          <w:szCs w:val="32"/>
        </w:rPr>
        <w:t>竞赛项目</w:t>
      </w:r>
    </w:p>
    <w:p w:rsidR="00D4134B" w:rsidRDefault="00D4134B" w:rsidP="006B6DCD">
      <w:pPr>
        <w:pStyle w:val="NormalWeb"/>
        <w:spacing w:before="0" w:beforeAutospacing="0" w:after="0" w:afterAutospacing="0"/>
        <w:ind w:firstLineChars="200" w:firstLine="31680"/>
        <w:jc w:val="both"/>
        <w:rPr>
          <w:rFonts w:ascii="仿宋_GB2312" w:eastAsia="仿宋_GB2312"/>
          <w:color w:val="000000"/>
          <w:sz w:val="32"/>
          <w:szCs w:val="32"/>
        </w:rPr>
      </w:pPr>
      <w:r>
        <w:rPr>
          <w:rFonts w:ascii="仿宋_GB2312" w:eastAsia="仿宋_GB2312" w:hint="eastAsia"/>
          <w:color w:val="000000"/>
          <w:sz w:val="32"/>
          <w:szCs w:val="32"/>
        </w:rPr>
        <w:t>竞赛设“城市全科医疗”、“农村全科医疗”、“社区护理”</w:t>
      </w:r>
      <w:r>
        <w:rPr>
          <w:rFonts w:ascii="仿宋_GB2312" w:eastAsia="仿宋_GB2312"/>
          <w:color w:val="000000"/>
          <w:sz w:val="32"/>
          <w:szCs w:val="32"/>
        </w:rPr>
        <w:t>3</w:t>
      </w:r>
      <w:r>
        <w:rPr>
          <w:rFonts w:ascii="仿宋_GB2312" w:eastAsia="仿宋_GB2312" w:hint="eastAsia"/>
          <w:color w:val="000000"/>
          <w:sz w:val="32"/>
          <w:szCs w:val="32"/>
        </w:rPr>
        <w:t>个个人竞赛项目和</w:t>
      </w:r>
      <w:r>
        <w:rPr>
          <w:rFonts w:ascii="仿宋_GB2312" w:eastAsia="仿宋_GB2312"/>
          <w:color w:val="000000"/>
          <w:sz w:val="32"/>
          <w:szCs w:val="32"/>
        </w:rPr>
        <w:t>1</w:t>
      </w:r>
      <w:r>
        <w:rPr>
          <w:rFonts w:ascii="仿宋_GB2312" w:eastAsia="仿宋_GB2312" w:hint="eastAsia"/>
          <w:color w:val="000000"/>
          <w:sz w:val="32"/>
          <w:szCs w:val="32"/>
        </w:rPr>
        <w:t>个团体竞赛项目。</w:t>
      </w:r>
    </w:p>
    <w:p w:rsidR="00D4134B" w:rsidRPr="00A8173B" w:rsidRDefault="00D4134B" w:rsidP="006B6DCD">
      <w:pPr>
        <w:pStyle w:val="NormalWeb"/>
        <w:spacing w:before="0" w:beforeAutospacing="0" w:after="0" w:afterAutospacing="0"/>
        <w:ind w:firstLineChars="196" w:firstLine="31680"/>
        <w:jc w:val="both"/>
        <w:rPr>
          <w:rFonts w:ascii="黑体" w:eastAsia="黑体"/>
          <w:b/>
          <w:color w:val="000000"/>
          <w:sz w:val="32"/>
          <w:szCs w:val="32"/>
        </w:rPr>
      </w:pPr>
      <w:r>
        <w:rPr>
          <w:rFonts w:ascii="黑体" w:eastAsia="黑体" w:hint="eastAsia"/>
          <w:b/>
          <w:color w:val="000000"/>
          <w:sz w:val="32"/>
          <w:szCs w:val="32"/>
        </w:rPr>
        <w:t>六、</w:t>
      </w:r>
      <w:r w:rsidRPr="00A8173B">
        <w:rPr>
          <w:rFonts w:ascii="黑体" w:eastAsia="黑体" w:hint="eastAsia"/>
          <w:b/>
          <w:color w:val="000000"/>
          <w:sz w:val="32"/>
          <w:szCs w:val="32"/>
        </w:rPr>
        <w:t>竞赛内容</w:t>
      </w:r>
    </w:p>
    <w:p w:rsidR="00D4134B" w:rsidRDefault="00D4134B" w:rsidP="006B6DCD">
      <w:pPr>
        <w:pStyle w:val="NormalWeb"/>
        <w:spacing w:before="0" w:beforeAutospacing="0" w:after="0" w:afterAutospacing="0"/>
        <w:ind w:firstLineChars="200" w:firstLine="31680"/>
        <w:jc w:val="both"/>
        <w:rPr>
          <w:rFonts w:ascii="仿宋_GB2312" w:eastAsia="仿宋_GB2312"/>
          <w:color w:val="000000"/>
          <w:sz w:val="32"/>
          <w:szCs w:val="32"/>
        </w:rPr>
      </w:pPr>
      <w:r>
        <w:rPr>
          <w:rFonts w:ascii="仿宋_GB2312" w:eastAsia="仿宋_GB2312" w:hint="eastAsia"/>
          <w:color w:val="000000"/>
          <w:sz w:val="32"/>
          <w:szCs w:val="32"/>
        </w:rPr>
        <w:t>（一）相关法规、政策与技术规范。</w:t>
      </w:r>
    </w:p>
    <w:p w:rsidR="00D4134B" w:rsidRPr="008C6F66" w:rsidRDefault="00D4134B" w:rsidP="006B6DCD">
      <w:pPr>
        <w:pStyle w:val="a"/>
        <w:spacing w:line="360" w:lineRule="auto"/>
        <w:ind w:leftChars="100" w:left="31680" w:firstLineChars="150" w:firstLine="31680"/>
        <w:rPr>
          <w:rFonts w:ascii="Times New Roman" w:eastAsia="仿宋_GB2312" w:hAnsi="Times New Roman"/>
          <w:color w:val="000000"/>
          <w:sz w:val="32"/>
          <w:szCs w:val="32"/>
        </w:rPr>
      </w:pPr>
      <w:r w:rsidRPr="008C6F66">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w:t>
      </w:r>
      <w:r w:rsidRPr="008C6F66">
        <w:rPr>
          <w:rFonts w:ascii="Times New Roman" w:eastAsia="仿宋_GB2312" w:hAnsi="Times New Roman" w:hint="eastAsia"/>
          <w:color w:val="000000"/>
          <w:sz w:val="32"/>
          <w:szCs w:val="32"/>
        </w:rPr>
        <w:t>《中华人民共和国传染病防治法》（主席令第</w:t>
      </w:r>
      <w:r w:rsidRPr="008C6F66">
        <w:rPr>
          <w:rFonts w:ascii="Times New Roman" w:eastAsia="仿宋_GB2312" w:hAnsi="Times New Roman"/>
          <w:color w:val="000000"/>
          <w:sz w:val="32"/>
          <w:szCs w:val="32"/>
        </w:rPr>
        <w:t>17</w:t>
      </w:r>
      <w:r w:rsidRPr="008C6F66">
        <w:rPr>
          <w:rFonts w:ascii="Times New Roman" w:eastAsia="仿宋_GB2312" w:hAnsi="Times New Roman" w:hint="eastAsia"/>
          <w:color w:val="000000"/>
          <w:sz w:val="32"/>
          <w:szCs w:val="32"/>
        </w:rPr>
        <w:t>号）</w:t>
      </w:r>
    </w:p>
    <w:p w:rsidR="00D4134B" w:rsidRPr="00D054C2" w:rsidRDefault="00D4134B" w:rsidP="006B6DCD">
      <w:pPr>
        <w:pStyle w:val="a"/>
        <w:spacing w:line="360" w:lineRule="auto"/>
        <w:ind w:leftChars="100" w:left="31680" w:firstLineChars="150" w:firstLine="3168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sidRPr="00D054C2">
        <w:rPr>
          <w:rFonts w:ascii="Times New Roman" w:eastAsia="仿宋_GB2312" w:hAnsi="Times New Roman" w:hint="eastAsia"/>
          <w:sz w:val="32"/>
          <w:szCs w:val="32"/>
        </w:rPr>
        <w:t>《处方管理办法》（国务院令第</w:t>
      </w:r>
      <w:r w:rsidRPr="00D054C2">
        <w:rPr>
          <w:rFonts w:ascii="Times New Roman" w:eastAsia="仿宋_GB2312" w:hAnsi="Times New Roman"/>
          <w:sz w:val="32"/>
          <w:szCs w:val="32"/>
        </w:rPr>
        <w:t>53</w:t>
      </w:r>
      <w:r w:rsidRPr="00D054C2">
        <w:rPr>
          <w:rFonts w:ascii="Times New Roman" w:eastAsia="仿宋_GB2312" w:hAnsi="Times New Roman" w:hint="eastAsia"/>
          <w:sz w:val="32"/>
          <w:szCs w:val="32"/>
        </w:rPr>
        <w:t>号）</w:t>
      </w:r>
    </w:p>
    <w:p w:rsidR="00D4134B" w:rsidRPr="00D054C2" w:rsidRDefault="00D4134B" w:rsidP="006B6DCD">
      <w:pPr>
        <w:pStyle w:val="a"/>
        <w:spacing w:line="360" w:lineRule="auto"/>
        <w:ind w:leftChars="100" w:left="31680" w:firstLineChars="150" w:firstLine="3168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w:t>
      </w:r>
      <w:r w:rsidRPr="00D054C2">
        <w:rPr>
          <w:rFonts w:ascii="Times New Roman" w:eastAsia="仿宋_GB2312" w:hAnsi="Times New Roman" w:hint="eastAsia"/>
          <w:sz w:val="32"/>
          <w:szCs w:val="32"/>
        </w:rPr>
        <w:t>《突发公共卫生事件应急条例》（国务院令第</w:t>
      </w:r>
      <w:r>
        <w:rPr>
          <w:rFonts w:ascii="Times New Roman" w:eastAsia="仿宋_GB2312" w:hAnsi="Times New Roman"/>
          <w:sz w:val="32"/>
          <w:szCs w:val="32"/>
        </w:rPr>
        <w:t>376</w:t>
      </w:r>
      <w:r>
        <w:rPr>
          <w:rFonts w:ascii="Times New Roman" w:eastAsia="仿宋_GB2312" w:hAnsi="Times New Roman" w:hint="eastAsia"/>
          <w:sz w:val="32"/>
          <w:szCs w:val="32"/>
        </w:rPr>
        <w:t>号、</w:t>
      </w:r>
      <w:r w:rsidRPr="00D054C2">
        <w:rPr>
          <w:rFonts w:ascii="Times New Roman" w:eastAsia="仿宋_GB2312" w:hAnsi="Times New Roman" w:hint="eastAsia"/>
          <w:sz w:val="32"/>
          <w:szCs w:val="32"/>
        </w:rPr>
        <w:t>国务院令第</w:t>
      </w:r>
      <w:r w:rsidRPr="00D054C2">
        <w:rPr>
          <w:rFonts w:ascii="Times New Roman" w:eastAsia="仿宋_GB2312" w:hAnsi="Times New Roman"/>
          <w:sz w:val="32"/>
          <w:szCs w:val="32"/>
        </w:rPr>
        <w:t>588</w:t>
      </w:r>
      <w:r w:rsidRPr="00D054C2">
        <w:rPr>
          <w:rFonts w:ascii="Times New Roman" w:eastAsia="仿宋_GB2312" w:hAnsi="Times New Roman" w:hint="eastAsia"/>
          <w:sz w:val="32"/>
          <w:szCs w:val="32"/>
        </w:rPr>
        <w:t>号）</w:t>
      </w:r>
    </w:p>
    <w:p w:rsidR="00D4134B" w:rsidRPr="00D054C2" w:rsidRDefault="00D4134B" w:rsidP="006B6DCD">
      <w:pPr>
        <w:pStyle w:val="a"/>
        <w:spacing w:line="360" w:lineRule="auto"/>
        <w:ind w:leftChars="100" w:left="31680" w:firstLineChars="150" w:firstLine="3168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w:t>
      </w:r>
      <w:r w:rsidRPr="00D054C2">
        <w:rPr>
          <w:rFonts w:ascii="Times New Roman" w:eastAsia="仿宋_GB2312" w:hAnsi="Times New Roman" w:hint="eastAsia"/>
          <w:sz w:val="32"/>
          <w:szCs w:val="32"/>
        </w:rPr>
        <w:t>《医疗卫生机构医疗废物管理办法》（卫生部令第</w:t>
      </w:r>
      <w:r w:rsidRPr="00D054C2">
        <w:rPr>
          <w:rFonts w:ascii="Times New Roman" w:eastAsia="仿宋_GB2312" w:hAnsi="Times New Roman"/>
          <w:sz w:val="32"/>
          <w:szCs w:val="32"/>
        </w:rPr>
        <w:t>36</w:t>
      </w:r>
      <w:r w:rsidRPr="00D054C2">
        <w:rPr>
          <w:rFonts w:ascii="Times New Roman" w:eastAsia="仿宋_GB2312" w:hAnsi="Times New Roman" w:hint="eastAsia"/>
          <w:sz w:val="32"/>
          <w:szCs w:val="32"/>
        </w:rPr>
        <w:t>号）</w:t>
      </w:r>
    </w:p>
    <w:p w:rsidR="00D4134B" w:rsidRPr="00A469F0" w:rsidRDefault="00D4134B" w:rsidP="006B6DCD">
      <w:pPr>
        <w:pStyle w:val="a"/>
        <w:spacing w:line="360" w:lineRule="auto"/>
        <w:ind w:leftChars="100" w:left="31680" w:firstLineChars="150" w:firstLine="3168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w:t>
      </w:r>
      <w:r w:rsidRPr="00A469F0">
        <w:rPr>
          <w:rFonts w:ascii="Times New Roman" w:eastAsia="仿宋_GB2312" w:hAnsi="Times New Roman" w:hint="eastAsia"/>
          <w:sz w:val="32"/>
          <w:szCs w:val="32"/>
        </w:rPr>
        <w:t>《病历书写基本规范》（卫医政发〔</w:t>
      </w:r>
      <w:r w:rsidRPr="00A469F0">
        <w:rPr>
          <w:rFonts w:ascii="Times New Roman" w:eastAsia="仿宋_GB2312" w:hAnsi="Times New Roman"/>
          <w:sz w:val="32"/>
          <w:szCs w:val="32"/>
        </w:rPr>
        <w:t>2010</w:t>
      </w:r>
      <w:r w:rsidRPr="00A469F0">
        <w:rPr>
          <w:rFonts w:ascii="Times New Roman" w:eastAsia="仿宋_GB2312" w:hAnsi="Times New Roman" w:hint="eastAsia"/>
          <w:sz w:val="32"/>
          <w:szCs w:val="32"/>
        </w:rPr>
        <w:t>〕</w:t>
      </w:r>
      <w:r w:rsidRPr="00A469F0">
        <w:rPr>
          <w:rFonts w:ascii="Times New Roman" w:eastAsia="仿宋_GB2312" w:hAnsi="Times New Roman"/>
          <w:sz w:val="32"/>
          <w:szCs w:val="32"/>
        </w:rPr>
        <w:t>11</w:t>
      </w:r>
      <w:r w:rsidRPr="00A469F0">
        <w:rPr>
          <w:rFonts w:ascii="Times New Roman" w:eastAsia="仿宋_GB2312" w:hAnsi="Times New Roman" w:hint="eastAsia"/>
          <w:sz w:val="32"/>
          <w:szCs w:val="32"/>
        </w:rPr>
        <w:t>号）</w:t>
      </w:r>
    </w:p>
    <w:p w:rsidR="00D4134B" w:rsidRDefault="00D4134B" w:rsidP="006B6DCD">
      <w:pPr>
        <w:pStyle w:val="a"/>
        <w:spacing w:line="360" w:lineRule="auto"/>
        <w:ind w:leftChars="100" w:left="31680" w:firstLineChars="150" w:firstLine="3168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w:t>
      </w:r>
      <w:r w:rsidRPr="00A469F0">
        <w:rPr>
          <w:rFonts w:ascii="Times New Roman" w:eastAsia="仿宋_GB2312" w:hAnsi="Times New Roman" w:hint="eastAsia"/>
          <w:sz w:val="32"/>
          <w:szCs w:val="32"/>
        </w:rPr>
        <w:t>《国家基本公共卫生服务规范》</w:t>
      </w:r>
    </w:p>
    <w:p w:rsidR="00D4134B" w:rsidRPr="00A469F0" w:rsidRDefault="00D4134B" w:rsidP="006B6DCD">
      <w:pPr>
        <w:pStyle w:val="a"/>
        <w:spacing w:line="360" w:lineRule="auto"/>
        <w:ind w:leftChars="100" w:left="31680" w:firstLineChars="150" w:firstLine="3168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hint="eastAsia"/>
          <w:sz w:val="32"/>
          <w:szCs w:val="32"/>
        </w:rPr>
        <w:t>、</w:t>
      </w:r>
      <w:r w:rsidRPr="00A469F0">
        <w:rPr>
          <w:rFonts w:ascii="Times New Roman" w:eastAsia="仿宋_GB2312" w:hAnsi="Times New Roman" w:hint="eastAsia"/>
          <w:sz w:val="32"/>
          <w:szCs w:val="32"/>
        </w:rPr>
        <w:t>《基层医疗机构医院感染管理基本要求</w:t>
      </w:r>
      <w:r w:rsidRPr="00444154">
        <w:rPr>
          <w:rFonts w:ascii="Times New Roman" w:eastAsia="仿宋_GB2312" w:hAnsi="Times New Roman" w:hint="eastAsia"/>
          <w:sz w:val="32"/>
          <w:szCs w:val="32"/>
        </w:rPr>
        <w:t>》</w:t>
      </w:r>
      <w:r w:rsidRPr="00A469F0">
        <w:rPr>
          <w:rFonts w:ascii="Times New Roman" w:eastAsia="仿宋_GB2312" w:hAnsi="Times New Roman" w:hint="eastAsia"/>
          <w:sz w:val="32"/>
          <w:szCs w:val="32"/>
        </w:rPr>
        <w:t>（国卫办医发〔</w:t>
      </w:r>
      <w:r w:rsidRPr="00A469F0">
        <w:rPr>
          <w:rFonts w:ascii="Times New Roman" w:eastAsia="仿宋_GB2312" w:hAnsi="Times New Roman"/>
          <w:sz w:val="32"/>
          <w:szCs w:val="32"/>
        </w:rPr>
        <w:t>2013</w:t>
      </w:r>
      <w:r w:rsidRPr="00A469F0">
        <w:rPr>
          <w:rFonts w:ascii="Times New Roman" w:eastAsia="仿宋_GB2312" w:hAnsi="Times New Roman" w:hint="eastAsia"/>
          <w:sz w:val="32"/>
          <w:szCs w:val="32"/>
        </w:rPr>
        <w:t>〕</w:t>
      </w:r>
      <w:r w:rsidRPr="00A469F0">
        <w:rPr>
          <w:rFonts w:ascii="Times New Roman" w:eastAsia="仿宋_GB2312" w:hAnsi="Times New Roman"/>
          <w:sz w:val="32"/>
          <w:szCs w:val="32"/>
        </w:rPr>
        <w:t>40</w:t>
      </w:r>
      <w:r w:rsidRPr="00A469F0">
        <w:rPr>
          <w:rFonts w:ascii="Times New Roman" w:eastAsia="仿宋_GB2312" w:hAnsi="Times New Roman" w:hint="eastAsia"/>
          <w:sz w:val="32"/>
          <w:szCs w:val="32"/>
        </w:rPr>
        <w:t>号）</w:t>
      </w:r>
    </w:p>
    <w:p w:rsidR="00D4134B" w:rsidRPr="00A469F0" w:rsidRDefault="00D4134B" w:rsidP="006B6DCD">
      <w:pPr>
        <w:pStyle w:val="a"/>
        <w:spacing w:line="360" w:lineRule="auto"/>
        <w:ind w:leftChars="100" w:left="31680" w:firstLine="3168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hint="eastAsia"/>
          <w:sz w:val="32"/>
          <w:szCs w:val="32"/>
        </w:rPr>
        <w:t>、</w:t>
      </w:r>
      <w:r w:rsidRPr="00A469F0">
        <w:rPr>
          <w:rFonts w:ascii="Times New Roman" w:eastAsia="仿宋_GB2312" w:hAnsi="Times New Roman" w:hint="eastAsia"/>
          <w:sz w:val="32"/>
          <w:szCs w:val="32"/>
        </w:rPr>
        <w:t>《抗菌药物临床应用指导原则》（国卫办医发〔</w:t>
      </w:r>
      <w:r w:rsidRPr="00A469F0">
        <w:rPr>
          <w:rFonts w:ascii="Times New Roman" w:eastAsia="仿宋_GB2312" w:hAnsi="Times New Roman"/>
          <w:sz w:val="32"/>
          <w:szCs w:val="32"/>
        </w:rPr>
        <w:t>2015</w:t>
      </w:r>
      <w:r w:rsidRPr="00A469F0">
        <w:rPr>
          <w:rFonts w:ascii="Times New Roman" w:eastAsia="仿宋_GB2312" w:hAnsi="Times New Roman" w:hint="eastAsia"/>
          <w:sz w:val="32"/>
          <w:szCs w:val="32"/>
        </w:rPr>
        <w:t>〕</w:t>
      </w:r>
      <w:r w:rsidRPr="00A469F0">
        <w:rPr>
          <w:rFonts w:ascii="Times New Roman" w:eastAsia="仿宋_GB2312" w:hAnsi="Times New Roman"/>
          <w:sz w:val="32"/>
          <w:szCs w:val="32"/>
        </w:rPr>
        <w:t>43</w:t>
      </w:r>
      <w:r w:rsidRPr="00A469F0">
        <w:rPr>
          <w:rFonts w:ascii="Times New Roman" w:eastAsia="仿宋_GB2312" w:hAnsi="Times New Roman" w:hint="eastAsia"/>
          <w:sz w:val="32"/>
          <w:szCs w:val="32"/>
        </w:rPr>
        <w:t>号）</w:t>
      </w:r>
    </w:p>
    <w:p w:rsidR="00D4134B" w:rsidRDefault="00D4134B" w:rsidP="006B6DCD">
      <w:pPr>
        <w:pStyle w:val="NormalWeb"/>
        <w:spacing w:before="0" w:beforeAutospacing="0" w:after="0" w:afterAutospacing="0"/>
        <w:ind w:firstLineChars="200" w:firstLine="31680"/>
        <w:jc w:val="both"/>
        <w:rPr>
          <w:rFonts w:ascii="仿宋_GB2312" w:eastAsia="仿宋_GB2312"/>
          <w:color w:val="000000"/>
          <w:sz w:val="32"/>
          <w:szCs w:val="32"/>
        </w:rPr>
      </w:pPr>
      <w:r>
        <w:rPr>
          <w:rFonts w:ascii="仿宋_GB2312" w:eastAsia="仿宋_GB2312" w:hint="eastAsia"/>
          <w:color w:val="000000"/>
          <w:sz w:val="32"/>
          <w:szCs w:val="32"/>
        </w:rPr>
        <w:t>（二）专业知识</w:t>
      </w:r>
    </w:p>
    <w:p w:rsidR="00D4134B" w:rsidRDefault="00D4134B" w:rsidP="006B6DCD">
      <w:pPr>
        <w:pStyle w:val="NormalWeb"/>
        <w:spacing w:before="0" w:beforeAutospacing="0" w:after="0" w:afterAutospacing="0"/>
        <w:ind w:firstLineChars="250" w:firstLine="31680"/>
        <w:jc w:val="both"/>
        <w:rPr>
          <w:rFonts w:ascii="仿宋_GB2312" w:eastAsia="仿宋_GB2312"/>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、全科医疗</w:t>
      </w:r>
    </w:p>
    <w:p w:rsidR="00D4134B" w:rsidRDefault="00D4134B" w:rsidP="006B6DCD">
      <w:pPr>
        <w:pStyle w:val="NormalWeb"/>
        <w:spacing w:before="0" w:beforeAutospacing="0" w:after="0" w:afterAutospacing="0"/>
        <w:ind w:firstLineChars="250" w:firstLine="31680"/>
        <w:jc w:val="both"/>
        <w:rPr>
          <w:rFonts w:ascii="仿宋_GB2312" w:eastAsia="仿宋_GB2312"/>
          <w:color w:val="000000"/>
          <w:sz w:val="32"/>
          <w:szCs w:val="32"/>
        </w:rPr>
      </w:pPr>
      <w:r>
        <w:rPr>
          <w:rFonts w:ascii="仿宋_GB2312" w:eastAsia="仿宋_GB2312"/>
          <w:color w:val="000000"/>
          <w:sz w:val="32"/>
          <w:szCs w:val="32"/>
        </w:rPr>
        <w:t>2</w:t>
      </w:r>
      <w:r>
        <w:rPr>
          <w:rFonts w:ascii="仿宋_GB2312" w:eastAsia="仿宋_GB2312" w:hint="eastAsia"/>
          <w:color w:val="000000"/>
          <w:sz w:val="32"/>
          <w:szCs w:val="32"/>
        </w:rPr>
        <w:t>、社区护理</w:t>
      </w:r>
    </w:p>
    <w:p w:rsidR="00D4134B" w:rsidRDefault="00D4134B" w:rsidP="006B6DCD">
      <w:pPr>
        <w:pStyle w:val="NormalWeb"/>
        <w:spacing w:before="0" w:beforeAutospacing="0" w:after="0" w:afterAutospacing="0"/>
        <w:ind w:firstLineChars="250" w:firstLine="31680"/>
        <w:jc w:val="both"/>
        <w:rPr>
          <w:rFonts w:ascii="仿宋_GB2312" w:eastAsia="仿宋_GB2312"/>
          <w:color w:val="000000"/>
          <w:sz w:val="32"/>
          <w:szCs w:val="32"/>
        </w:rPr>
      </w:pPr>
      <w:r>
        <w:rPr>
          <w:rFonts w:ascii="仿宋_GB2312" w:eastAsia="仿宋_GB2312"/>
          <w:color w:val="000000"/>
          <w:sz w:val="32"/>
          <w:szCs w:val="32"/>
        </w:rPr>
        <w:t>3</w:t>
      </w:r>
      <w:r>
        <w:rPr>
          <w:rFonts w:ascii="仿宋_GB2312" w:eastAsia="仿宋_GB2312" w:hint="eastAsia"/>
          <w:color w:val="000000"/>
          <w:sz w:val="32"/>
          <w:szCs w:val="32"/>
        </w:rPr>
        <w:t>、社区卫生服务团队</w:t>
      </w:r>
    </w:p>
    <w:p w:rsidR="00D4134B" w:rsidRDefault="00D4134B" w:rsidP="006B6DCD">
      <w:pPr>
        <w:pStyle w:val="NormalWeb"/>
        <w:spacing w:before="0" w:beforeAutospacing="0" w:after="0" w:afterAutospacing="0"/>
        <w:ind w:firstLineChars="200" w:firstLine="31680"/>
        <w:jc w:val="both"/>
        <w:rPr>
          <w:rFonts w:ascii="仿宋_GB2312" w:eastAsia="仿宋_GB2312"/>
          <w:color w:val="000000"/>
          <w:sz w:val="32"/>
          <w:szCs w:val="32"/>
        </w:rPr>
      </w:pPr>
      <w:r>
        <w:rPr>
          <w:rFonts w:ascii="仿宋_GB2312" w:eastAsia="仿宋_GB2312" w:hint="eastAsia"/>
          <w:color w:val="000000"/>
          <w:sz w:val="32"/>
          <w:szCs w:val="32"/>
        </w:rPr>
        <w:t>（三）操作技能</w:t>
      </w:r>
    </w:p>
    <w:p w:rsidR="00D4134B" w:rsidRDefault="00D4134B" w:rsidP="006B6DCD">
      <w:pPr>
        <w:pStyle w:val="NormalWeb"/>
        <w:spacing w:before="0" w:beforeAutospacing="0" w:after="0" w:afterAutospacing="0"/>
        <w:ind w:firstLineChars="200" w:firstLine="31680"/>
        <w:jc w:val="both"/>
        <w:rPr>
          <w:rFonts w:ascii="仿宋_GB2312" w:eastAsia="仿宋_GB2312"/>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、全科医疗</w:t>
      </w:r>
    </w:p>
    <w:p w:rsidR="00D4134B" w:rsidRDefault="00D4134B" w:rsidP="006B6DCD">
      <w:pPr>
        <w:pStyle w:val="NormalWeb"/>
        <w:spacing w:before="0" w:beforeAutospacing="0" w:after="0" w:afterAutospacing="0"/>
        <w:ind w:firstLineChars="200" w:firstLine="31680"/>
        <w:jc w:val="both"/>
        <w:rPr>
          <w:rFonts w:ascii="仿宋_GB2312" w:eastAsia="仿宋_GB2312"/>
          <w:color w:val="000000"/>
          <w:sz w:val="32"/>
          <w:szCs w:val="32"/>
        </w:rPr>
      </w:pPr>
      <w:r>
        <w:rPr>
          <w:rFonts w:ascii="仿宋_GB2312" w:eastAsia="仿宋_GB2312"/>
          <w:color w:val="000000"/>
          <w:sz w:val="32"/>
          <w:szCs w:val="32"/>
        </w:rPr>
        <w:t>2</w:t>
      </w:r>
      <w:r>
        <w:rPr>
          <w:rFonts w:ascii="仿宋_GB2312" w:eastAsia="仿宋_GB2312" w:hint="eastAsia"/>
          <w:color w:val="000000"/>
          <w:sz w:val="32"/>
          <w:szCs w:val="32"/>
        </w:rPr>
        <w:t>、社区护理</w:t>
      </w:r>
    </w:p>
    <w:p w:rsidR="00D4134B" w:rsidRDefault="00D4134B" w:rsidP="006B6DCD">
      <w:pPr>
        <w:pStyle w:val="NormalWeb"/>
        <w:spacing w:before="0" w:beforeAutospacing="0" w:after="0" w:afterAutospacing="0"/>
        <w:ind w:firstLineChars="200" w:firstLine="31680"/>
        <w:jc w:val="both"/>
        <w:rPr>
          <w:rFonts w:ascii="仿宋_GB2312" w:eastAsia="仿宋_GB2312"/>
          <w:color w:val="000000"/>
          <w:sz w:val="32"/>
          <w:szCs w:val="32"/>
        </w:rPr>
      </w:pPr>
      <w:r>
        <w:rPr>
          <w:rFonts w:ascii="仿宋_GB2312" w:eastAsia="仿宋_GB2312"/>
          <w:color w:val="000000"/>
          <w:sz w:val="32"/>
          <w:szCs w:val="32"/>
        </w:rPr>
        <w:t>3</w:t>
      </w:r>
      <w:r>
        <w:rPr>
          <w:rFonts w:ascii="仿宋_GB2312" w:eastAsia="仿宋_GB2312" w:hint="eastAsia"/>
          <w:color w:val="000000"/>
          <w:sz w:val="32"/>
          <w:szCs w:val="32"/>
        </w:rPr>
        <w:t>、社区卫生服务团队</w:t>
      </w:r>
    </w:p>
    <w:p w:rsidR="00D4134B" w:rsidRPr="00AC0671" w:rsidRDefault="00D4134B" w:rsidP="006B6DCD">
      <w:pPr>
        <w:pStyle w:val="NormalWeb"/>
        <w:spacing w:before="0" w:beforeAutospacing="0" w:after="0" w:afterAutospacing="0"/>
        <w:ind w:firstLineChars="200" w:firstLine="31680"/>
        <w:jc w:val="both"/>
        <w:rPr>
          <w:rFonts w:ascii="仿宋_GB2312" w:eastAsia="仿宋_GB2312"/>
          <w:color w:val="000000"/>
          <w:sz w:val="32"/>
          <w:szCs w:val="32"/>
        </w:rPr>
      </w:pPr>
      <w:r w:rsidRPr="00AC0671">
        <w:rPr>
          <w:rFonts w:ascii="仿宋_GB2312" w:eastAsia="仿宋_GB2312" w:hint="eastAsia"/>
          <w:color w:val="000000"/>
          <w:sz w:val="32"/>
          <w:szCs w:val="32"/>
        </w:rPr>
        <w:t>（二）参考书目</w:t>
      </w:r>
    </w:p>
    <w:p w:rsidR="00D4134B" w:rsidRPr="00444154" w:rsidRDefault="00D4134B" w:rsidP="006B6DCD">
      <w:pPr>
        <w:overflowPunct w:val="0"/>
        <w:autoSpaceDE w:val="0"/>
        <w:autoSpaceDN w:val="0"/>
        <w:adjustRightInd w:val="0"/>
        <w:snapToGrid w:val="0"/>
        <w:spacing w:line="360" w:lineRule="auto"/>
        <w:ind w:firstLineChars="200" w:firstLine="31680"/>
        <w:rPr>
          <w:rFonts w:ascii="Times New Roman" w:eastAsia="仿宋_GB2312" w:hAnsi="Times New Roman"/>
          <w:b/>
          <w:sz w:val="32"/>
          <w:szCs w:val="32"/>
        </w:rPr>
      </w:pPr>
      <w:r w:rsidRPr="00216036">
        <w:rPr>
          <w:rFonts w:ascii="Times New Roman" w:eastAsia="仿宋_GB2312" w:hAnsi="Times New Roman"/>
          <w:sz w:val="32"/>
          <w:szCs w:val="32"/>
        </w:rPr>
        <w:t>1</w:t>
      </w:r>
      <w:r>
        <w:rPr>
          <w:rFonts w:ascii="Times New Roman" w:eastAsia="仿宋_GB2312" w:hAnsi="Times New Roman" w:hint="eastAsia"/>
          <w:sz w:val="32"/>
          <w:szCs w:val="32"/>
        </w:rPr>
        <w:t>、</w:t>
      </w:r>
      <w:r w:rsidRPr="00444154">
        <w:rPr>
          <w:rFonts w:ascii="Times New Roman" w:eastAsia="仿宋_GB2312" w:hAnsi="Times New Roman" w:hint="eastAsia"/>
          <w:b/>
          <w:sz w:val="32"/>
          <w:szCs w:val="32"/>
        </w:rPr>
        <w:t>全科医疗</w:t>
      </w:r>
    </w:p>
    <w:p w:rsidR="00D4134B" w:rsidRDefault="00D4134B" w:rsidP="006B6DCD">
      <w:pPr>
        <w:pStyle w:val="a"/>
        <w:overflowPunct w:val="0"/>
        <w:autoSpaceDE w:val="0"/>
        <w:autoSpaceDN w:val="0"/>
        <w:adjustRightInd w:val="0"/>
        <w:snapToGrid w:val="0"/>
        <w:spacing w:line="360" w:lineRule="auto"/>
        <w:ind w:firstLine="31680"/>
        <w:rPr>
          <w:rFonts w:ascii="Times New Roman" w:eastAsia="仿宋_GB2312" w:hAnsi="Times New Roman"/>
          <w:sz w:val="32"/>
          <w:szCs w:val="32"/>
        </w:rPr>
      </w:pPr>
      <w:r w:rsidRPr="00E86984">
        <w:rPr>
          <w:rFonts w:ascii="Times New Roman" w:eastAsia="仿宋_GB2312" w:hAnsi="Times New Roman" w:hint="eastAsia"/>
          <w:color w:val="000000"/>
          <w:sz w:val="32"/>
          <w:szCs w:val="32"/>
        </w:rPr>
        <w:t>（</w:t>
      </w:r>
      <w:r w:rsidRPr="00E86984">
        <w:rPr>
          <w:rFonts w:ascii="Times New Roman" w:eastAsia="仿宋_GB2312" w:hAnsi="Times New Roman"/>
          <w:color w:val="000000"/>
          <w:sz w:val="32"/>
          <w:szCs w:val="32"/>
        </w:rPr>
        <w:t>1</w:t>
      </w:r>
      <w:r w:rsidRPr="00E86984">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梁万年，路孝琴</w:t>
      </w:r>
      <w:r w:rsidRPr="00216036">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全科医学</w:t>
      </w:r>
      <w:r w:rsidRPr="00216036">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北京：人民卫生出版社，</w:t>
      </w:r>
      <w:r>
        <w:rPr>
          <w:rFonts w:ascii="Times New Roman" w:eastAsia="仿宋_GB2312" w:hAnsi="Times New Roman"/>
          <w:color w:val="000000"/>
          <w:sz w:val="32"/>
          <w:szCs w:val="32"/>
        </w:rPr>
        <w:t>2013</w:t>
      </w:r>
      <w:r>
        <w:rPr>
          <w:rFonts w:ascii="Times New Roman" w:eastAsia="仿宋_GB2312" w:hAnsi="Times New Roman" w:hint="eastAsia"/>
          <w:color w:val="000000"/>
          <w:sz w:val="32"/>
          <w:szCs w:val="32"/>
        </w:rPr>
        <w:t>；</w:t>
      </w:r>
    </w:p>
    <w:p w:rsidR="00D4134B" w:rsidRPr="00444154" w:rsidRDefault="00D4134B" w:rsidP="006B6DCD">
      <w:pPr>
        <w:pStyle w:val="a"/>
        <w:overflowPunct w:val="0"/>
        <w:autoSpaceDE w:val="0"/>
        <w:autoSpaceDN w:val="0"/>
        <w:adjustRightInd w:val="0"/>
        <w:snapToGrid w:val="0"/>
        <w:spacing w:line="360" w:lineRule="auto"/>
        <w:ind w:firstLine="31680"/>
        <w:rPr>
          <w:rFonts w:ascii="Times New Roman" w:eastAsia="仿宋_GB2312" w:hAnsi="Times New Roman"/>
          <w:sz w:val="32"/>
          <w:szCs w:val="32"/>
        </w:rPr>
      </w:pPr>
      <w:r w:rsidRPr="00E86984">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2</w:t>
      </w:r>
      <w:r w:rsidRPr="00E86984">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祝墡珠</w:t>
      </w:r>
      <w:r w:rsidRPr="00216036">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全科医生临床实践</w:t>
      </w:r>
      <w:r w:rsidRPr="00216036">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北京：人民卫生出版社，</w:t>
      </w:r>
      <w:r>
        <w:rPr>
          <w:rFonts w:ascii="Times New Roman" w:eastAsia="仿宋_GB2312" w:hAnsi="Times New Roman"/>
          <w:color w:val="000000"/>
          <w:sz w:val="32"/>
          <w:szCs w:val="32"/>
        </w:rPr>
        <w:t>2013</w:t>
      </w:r>
      <w:r>
        <w:rPr>
          <w:rFonts w:ascii="Times New Roman" w:eastAsia="仿宋_GB2312" w:hAnsi="Times New Roman" w:hint="eastAsia"/>
          <w:color w:val="000000"/>
          <w:sz w:val="32"/>
          <w:szCs w:val="32"/>
        </w:rPr>
        <w:t>；</w:t>
      </w:r>
    </w:p>
    <w:p w:rsidR="00D4134B" w:rsidRDefault="00D4134B" w:rsidP="006B6DCD">
      <w:pPr>
        <w:pStyle w:val="a"/>
        <w:overflowPunct w:val="0"/>
        <w:autoSpaceDE w:val="0"/>
        <w:autoSpaceDN w:val="0"/>
        <w:adjustRightInd w:val="0"/>
        <w:snapToGrid w:val="0"/>
        <w:spacing w:line="360" w:lineRule="auto"/>
        <w:ind w:firstLine="31680"/>
        <w:rPr>
          <w:rFonts w:ascii="Times New Roman" w:eastAsia="仿宋_GB2312" w:hAnsi="Times New Roman"/>
          <w:color w:val="000000"/>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hint="eastAsia"/>
          <w:color w:val="000000"/>
          <w:sz w:val="32"/>
          <w:szCs w:val="32"/>
        </w:rPr>
        <w:t>刘凤奎，王仲</w:t>
      </w:r>
      <w:r w:rsidRPr="00216036">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全科医生临床操作技能训练</w:t>
      </w:r>
      <w:r w:rsidRPr="00216036">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北京：人民卫生出版社，</w:t>
      </w:r>
      <w:r>
        <w:rPr>
          <w:rFonts w:ascii="Times New Roman" w:eastAsia="仿宋_GB2312" w:hAnsi="Times New Roman"/>
          <w:color w:val="000000"/>
          <w:sz w:val="32"/>
          <w:szCs w:val="32"/>
        </w:rPr>
        <w:t>2013</w:t>
      </w:r>
      <w:r>
        <w:rPr>
          <w:rFonts w:ascii="Times New Roman" w:eastAsia="仿宋_GB2312" w:hAnsi="Times New Roman" w:hint="eastAsia"/>
          <w:color w:val="000000"/>
          <w:sz w:val="32"/>
          <w:szCs w:val="32"/>
        </w:rPr>
        <w:t>；</w:t>
      </w:r>
    </w:p>
    <w:p w:rsidR="00D4134B" w:rsidRPr="00D266CC" w:rsidRDefault="00D4134B" w:rsidP="006B6DCD">
      <w:pPr>
        <w:pStyle w:val="a"/>
        <w:overflowPunct w:val="0"/>
        <w:autoSpaceDE w:val="0"/>
        <w:autoSpaceDN w:val="0"/>
        <w:adjustRightInd w:val="0"/>
        <w:snapToGrid w:val="0"/>
        <w:spacing w:line="360" w:lineRule="auto"/>
        <w:ind w:firstLine="3168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4</w:t>
      </w:r>
      <w:r>
        <w:rPr>
          <w:rFonts w:ascii="Times New Roman" w:eastAsia="仿宋_GB2312" w:hAnsi="Times New Roman" w:hint="eastAsia"/>
          <w:sz w:val="32"/>
          <w:szCs w:val="32"/>
        </w:rPr>
        <w:t>）秦怀金</w:t>
      </w:r>
      <w:r>
        <w:rPr>
          <w:rFonts w:ascii="Times New Roman" w:eastAsia="仿宋_GB2312" w:hAnsi="Times New Roman" w:hint="eastAsia"/>
          <w:color w:val="000000"/>
          <w:sz w:val="32"/>
          <w:szCs w:val="32"/>
        </w:rPr>
        <w:t>，</w:t>
      </w:r>
      <w:r>
        <w:rPr>
          <w:rFonts w:ascii="Times New Roman" w:eastAsia="仿宋_GB2312" w:hAnsi="Times New Roman" w:hint="eastAsia"/>
          <w:sz w:val="32"/>
          <w:szCs w:val="32"/>
        </w:rPr>
        <w:t>陈博文</w:t>
      </w:r>
      <w:r w:rsidRPr="00216036">
        <w:rPr>
          <w:rFonts w:ascii="Times New Roman" w:eastAsia="仿宋_GB2312" w:hAnsi="Times New Roman" w:hint="eastAsia"/>
          <w:color w:val="000000"/>
          <w:sz w:val="32"/>
          <w:szCs w:val="32"/>
        </w:rPr>
        <w:t>．</w:t>
      </w:r>
      <w:r>
        <w:rPr>
          <w:rFonts w:ascii="Times New Roman" w:eastAsia="仿宋_GB2312" w:hAnsi="Times New Roman" w:hint="eastAsia"/>
          <w:sz w:val="32"/>
          <w:szCs w:val="32"/>
        </w:rPr>
        <w:t>国家基本公共卫生服务技术规范</w:t>
      </w:r>
      <w:r w:rsidRPr="00216036">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北京：人民卫生出版社，</w:t>
      </w:r>
      <w:r>
        <w:rPr>
          <w:rFonts w:ascii="Times New Roman" w:eastAsia="仿宋_GB2312" w:hAnsi="Times New Roman"/>
          <w:color w:val="000000"/>
          <w:sz w:val="32"/>
          <w:szCs w:val="32"/>
        </w:rPr>
        <w:t>2013</w:t>
      </w:r>
      <w:r>
        <w:rPr>
          <w:rFonts w:ascii="Times New Roman" w:eastAsia="仿宋_GB2312" w:hAnsi="Times New Roman" w:hint="eastAsia"/>
          <w:color w:val="000000"/>
          <w:sz w:val="32"/>
          <w:szCs w:val="32"/>
        </w:rPr>
        <w:t>。</w:t>
      </w:r>
    </w:p>
    <w:p w:rsidR="00D4134B" w:rsidRPr="00444154" w:rsidRDefault="00D4134B" w:rsidP="006B6DCD">
      <w:pPr>
        <w:pStyle w:val="a"/>
        <w:overflowPunct w:val="0"/>
        <w:autoSpaceDE w:val="0"/>
        <w:autoSpaceDN w:val="0"/>
        <w:adjustRightInd w:val="0"/>
        <w:snapToGrid w:val="0"/>
        <w:spacing w:line="360" w:lineRule="auto"/>
        <w:ind w:firstLine="31680"/>
        <w:outlineLvl w:val="0"/>
        <w:rPr>
          <w:rFonts w:ascii="Times New Roman" w:eastAsia="仿宋_GB2312" w:hAnsi="Times New Roman"/>
          <w:b/>
          <w:sz w:val="32"/>
          <w:szCs w:val="32"/>
        </w:rPr>
      </w:pPr>
      <w:r w:rsidRPr="00216036">
        <w:rPr>
          <w:rFonts w:ascii="Times New Roman" w:eastAsia="仿宋_GB2312" w:hAnsi="Times New Roman"/>
          <w:sz w:val="32"/>
          <w:szCs w:val="32"/>
        </w:rPr>
        <w:t>2</w:t>
      </w:r>
      <w:r>
        <w:rPr>
          <w:rFonts w:ascii="Times New Roman" w:eastAsia="仿宋_GB2312" w:hAnsi="Times New Roman" w:hint="eastAsia"/>
          <w:sz w:val="32"/>
          <w:szCs w:val="32"/>
        </w:rPr>
        <w:t>、</w:t>
      </w:r>
      <w:r w:rsidRPr="00444154">
        <w:rPr>
          <w:rFonts w:ascii="Times New Roman" w:eastAsia="仿宋_GB2312" w:hAnsi="Times New Roman" w:hint="eastAsia"/>
          <w:b/>
          <w:sz w:val="32"/>
          <w:szCs w:val="32"/>
        </w:rPr>
        <w:t>社区护理</w:t>
      </w:r>
    </w:p>
    <w:p w:rsidR="00D4134B" w:rsidRPr="00216036" w:rsidRDefault="00D4134B" w:rsidP="006B6DCD">
      <w:pPr>
        <w:pStyle w:val="a"/>
        <w:overflowPunct w:val="0"/>
        <w:autoSpaceDE w:val="0"/>
        <w:autoSpaceDN w:val="0"/>
        <w:adjustRightInd w:val="0"/>
        <w:snapToGrid w:val="0"/>
        <w:spacing w:line="360" w:lineRule="auto"/>
        <w:ind w:firstLine="31680"/>
        <w:rPr>
          <w:rFonts w:ascii="Times New Roman" w:eastAsia="仿宋_GB2312" w:hAnsi="Times New Roman"/>
          <w:color w:val="000000"/>
          <w:sz w:val="32"/>
          <w:szCs w:val="32"/>
        </w:rPr>
      </w:pPr>
      <w:r w:rsidRPr="00444154">
        <w:rPr>
          <w:rFonts w:ascii="Times New Roman" w:eastAsia="仿宋_GB2312" w:hAnsi="Times New Roman" w:hint="eastAsia"/>
          <w:color w:val="000000"/>
          <w:sz w:val="32"/>
          <w:szCs w:val="32"/>
        </w:rPr>
        <w:t>（</w:t>
      </w:r>
      <w:r w:rsidRPr="00444154">
        <w:rPr>
          <w:rFonts w:ascii="Times New Roman" w:eastAsia="仿宋_GB2312" w:hAnsi="Times New Roman"/>
          <w:color w:val="000000"/>
          <w:sz w:val="32"/>
          <w:szCs w:val="32"/>
        </w:rPr>
        <w:t>1</w:t>
      </w:r>
      <w:r w:rsidRPr="00444154">
        <w:rPr>
          <w:rFonts w:ascii="Times New Roman" w:eastAsia="仿宋_GB2312" w:hAnsi="Times New Roman" w:hint="eastAsia"/>
          <w:color w:val="000000"/>
          <w:sz w:val="32"/>
          <w:szCs w:val="32"/>
        </w:rPr>
        <w:t>）</w:t>
      </w:r>
      <w:bookmarkStart w:id="1" w:name="OLE_LINK1"/>
      <w:bookmarkStart w:id="2" w:name="OLE_LINK2"/>
      <w:r>
        <w:rPr>
          <w:rFonts w:ascii="Times New Roman" w:eastAsia="仿宋_GB2312" w:hAnsi="Times New Roman" w:hint="eastAsia"/>
          <w:color w:val="000000"/>
          <w:sz w:val="32"/>
          <w:szCs w:val="32"/>
        </w:rPr>
        <w:t>杜雪平，王永利</w:t>
      </w:r>
      <w:r w:rsidRPr="00216036">
        <w:rPr>
          <w:rFonts w:ascii="Times New Roman" w:eastAsia="仿宋_GB2312" w:hAnsi="Times New Roman" w:hint="eastAsia"/>
          <w:color w:val="000000"/>
          <w:sz w:val="32"/>
          <w:szCs w:val="32"/>
        </w:rPr>
        <w:t>．</w:t>
      </w:r>
      <w:bookmarkEnd w:id="1"/>
      <w:bookmarkEnd w:id="2"/>
      <w:r w:rsidRPr="00216036">
        <w:rPr>
          <w:rFonts w:ascii="Times New Roman" w:eastAsia="仿宋_GB2312" w:hAnsi="Times New Roman" w:hint="eastAsia"/>
          <w:color w:val="000000"/>
          <w:sz w:val="32"/>
          <w:szCs w:val="32"/>
        </w:rPr>
        <w:t>实用社区护理．北京：人民卫生出版社，</w:t>
      </w:r>
      <w:r w:rsidRPr="00216036">
        <w:rPr>
          <w:rFonts w:ascii="Times New Roman" w:eastAsia="仿宋_GB2312" w:hAnsi="Times New Roman"/>
          <w:color w:val="000000"/>
          <w:sz w:val="32"/>
          <w:szCs w:val="32"/>
        </w:rPr>
        <w:t>2012</w:t>
      </w:r>
      <w:r>
        <w:rPr>
          <w:rFonts w:ascii="Times New Roman" w:eastAsia="仿宋_GB2312" w:hAnsi="Times New Roman" w:hint="eastAsia"/>
          <w:color w:val="000000"/>
          <w:sz w:val="32"/>
          <w:szCs w:val="32"/>
        </w:rPr>
        <w:t>；</w:t>
      </w:r>
    </w:p>
    <w:p w:rsidR="00D4134B" w:rsidRPr="00444154" w:rsidRDefault="00D4134B" w:rsidP="006B6DCD">
      <w:pPr>
        <w:overflowPunct w:val="0"/>
        <w:autoSpaceDE w:val="0"/>
        <w:autoSpaceDN w:val="0"/>
        <w:adjustRightInd w:val="0"/>
        <w:snapToGrid w:val="0"/>
        <w:spacing w:line="360" w:lineRule="auto"/>
        <w:ind w:firstLineChars="200" w:firstLine="31680"/>
        <w:rPr>
          <w:rFonts w:ascii="Times New Roman" w:eastAsia="仿宋_GB2312" w:hAnsi="Times New Roman"/>
          <w:b/>
          <w:color w:val="000000"/>
          <w:sz w:val="32"/>
          <w:szCs w:val="32"/>
        </w:rPr>
      </w:pPr>
      <w:r w:rsidRPr="00444154">
        <w:rPr>
          <w:rFonts w:ascii="Times New Roman" w:eastAsia="仿宋_GB2312" w:hAnsi="Times New Roman" w:hint="eastAsia"/>
          <w:color w:val="000000"/>
          <w:sz w:val="32"/>
          <w:szCs w:val="32"/>
        </w:rPr>
        <w:t>（</w:t>
      </w:r>
      <w:r w:rsidRPr="00444154">
        <w:rPr>
          <w:rFonts w:ascii="Times New Roman" w:eastAsia="仿宋_GB2312" w:hAnsi="Times New Roman"/>
          <w:color w:val="000000"/>
          <w:sz w:val="32"/>
          <w:szCs w:val="32"/>
        </w:rPr>
        <w:t>2</w:t>
      </w:r>
      <w:r w:rsidRPr="00444154">
        <w:rPr>
          <w:rFonts w:ascii="Times New Roman" w:eastAsia="仿宋_GB2312" w:hAnsi="Times New Roman" w:hint="eastAsia"/>
          <w:color w:val="000000"/>
          <w:sz w:val="32"/>
          <w:szCs w:val="32"/>
        </w:rPr>
        <w:t>）郭爱敏，周兰姝．成人护理学（第</w:t>
      </w:r>
      <w:r>
        <w:rPr>
          <w:rFonts w:ascii="Times New Roman" w:eastAsia="仿宋_GB2312" w:hAnsi="Times New Roman"/>
          <w:color w:val="000000"/>
          <w:sz w:val="32"/>
          <w:szCs w:val="32"/>
        </w:rPr>
        <w:t>2</w:t>
      </w:r>
      <w:r w:rsidRPr="00216036">
        <w:rPr>
          <w:rFonts w:ascii="Times New Roman" w:eastAsia="仿宋_GB2312" w:hAnsi="Times New Roman" w:hint="eastAsia"/>
          <w:color w:val="000000"/>
          <w:sz w:val="32"/>
          <w:szCs w:val="32"/>
        </w:rPr>
        <w:t>版）．北京：人民卫生出版社，</w:t>
      </w:r>
      <w:r w:rsidRPr="00216036">
        <w:rPr>
          <w:rFonts w:ascii="Times New Roman" w:eastAsia="仿宋_GB2312" w:hAnsi="Times New Roman"/>
          <w:color w:val="000000"/>
          <w:sz w:val="32"/>
          <w:szCs w:val="32"/>
        </w:rPr>
        <w:t>2012</w:t>
      </w:r>
      <w:r>
        <w:rPr>
          <w:rFonts w:ascii="Times New Roman" w:eastAsia="仿宋_GB2312" w:hAnsi="Times New Roman" w:hint="eastAsia"/>
          <w:color w:val="000000"/>
          <w:sz w:val="32"/>
          <w:szCs w:val="32"/>
        </w:rPr>
        <w:t>；</w:t>
      </w:r>
    </w:p>
    <w:p w:rsidR="00D4134B" w:rsidRPr="001C2477" w:rsidRDefault="00D4134B" w:rsidP="006B6DCD">
      <w:pPr>
        <w:pStyle w:val="a"/>
        <w:overflowPunct w:val="0"/>
        <w:autoSpaceDE w:val="0"/>
        <w:autoSpaceDN w:val="0"/>
        <w:adjustRightInd w:val="0"/>
        <w:snapToGrid w:val="0"/>
        <w:spacing w:line="360" w:lineRule="auto"/>
        <w:ind w:firstLine="31680"/>
        <w:rPr>
          <w:rFonts w:ascii="仿宋_GB2312" w:eastAsia="仿宋_GB2312" w:hAnsi="Times New Roman"/>
          <w:color w:val="000000"/>
          <w:sz w:val="32"/>
          <w:szCs w:val="32"/>
        </w:rPr>
      </w:pPr>
      <w:r w:rsidRPr="00233659">
        <w:rPr>
          <w:rFonts w:ascii="Times New Roman" w:eastAsia="仿宋_GB2312" w:hAnsi="Times New Roman" w:hint="eastAsia"/>
          <w:color w:val="000000"/>
          <w:sz w:val="32"/>
          <w:szCs w:val="32"/>
        </w:rPr>
        <w:t>（</w:t>
      </w:r>
      <w:r w:rsidRPr="00233659">
        <w:rPr>
          <w:rFonts w:ascii="Times New Roman" w:eastAsia="仿宋_GB2312" w:hAnsi="Times New Roman"/>
          <w:color w:val="000000"/>
          <w:sz w:val="32"/>
          <w:szCs w:val="32"/>
        </w:rPr>
        <w:t>3</w:t>
      </w:r>
      <w:r w:rsidRPr="00233659">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卫生部总后卫生部．临床护理实践指南（</w:t>
      </w:r>
      <w:r>
        <w:rPr>
          <w:rFonts w:ascii="Times New Roman" w:eastAsia="仿宋_GB2312" w:hAnsi="Times New Roman"/>
          <w:color w:val="000000"/>
          <w:sz w:val="32"/>
          <w:szCs w:val="32"/>
        </w:rPr>
        <w:t>2011</w:t>
      </w:r>
      <w:r>
        <w:rPr>
          <w:rFonts w:ascii="Times New Roman" w:eastAsia="仿宋_GB2312" w:hAnsi="Times New Roman" w:hint="eastAsia"/>
          <w:color w:val="000000"/>
          <w:sz w:val="32"/>
          <w:szCs w:val="32"/>
        </w:rPr>
        <w:t>版）．</w:t>
      </w:r>
      <w:r w:rsidRPr="001C2477">
        <w:rPr>
          <w:rFonts w:ascii="仿宋_GB2312" w:eastAsia="仿宋_GB2312" w:hAnsi="Times New Roman" w:hint="eastAsia"/>
          <w:color w:val="000000"/>
          <w:sz w:val="32"/>
          <w:szCs w:val="32"/>
        </w:rPr>
        <w:t>北京：人民卫生出版社，</w:t>
      </w:r>
      <w:r w:rsidRPr="001C2477">
        <w:rPr>
          <w:rFonts w:ascii="仿宋_GB2312" w:eastAsia="仿宋_GB2312" w:hAnsi="Times New Roman"/>
          <w:color w:val="000000"/>
          <w:sz w:val="32"/>
          <w:szCs w:val="32"/>
        </w:rPr>
        <w:t>2011</w:t>
      </w:r>
      <w:r w:rsidRPr="001C2477">
        <w:rPr>
          <w:rFonts w:ascii="仿宋_GB2312" w:eastAsia="仿宋_GB2312" w:hAnsi="Times New Roman" w:hint="eastAsia"/>
          <w:color w:val="000000"/>
          <w:sz w:val="32"/>
          <w:szCs w:val="32"/>
        </w:rPr>
        <w:t>；</w:t>
      </w:r>
    </w:p>
    <w:p w:rsidR="00D4134B" w:rsidRPr="001C2477" w:rsidRDefault="00D4134B" w:rsidP="006B6DCD">
      <w:pPr>
        <w:pStyle w:val="a"/>
        <w:overflowPunct w:val="0"/>
        <w:autoSpaceDE w:val="0"/>
        <w:autoSpaceDN w:val="0"/>
        <w:adjustRightInd w:val="0"/>
        <w:snapToGrid w:val="0"/>
        <w:spacing w:line="360" w:lineRule="auto"/>
        <w:ind w:firstLine="31680"/>
        <w:rPr>
          <w:rFonts w:ascii="仿宋_GB2312" w:eastAsia="仿宋_GB2312" w:hAnsi="Times New Roman"/>
          <w:sz w:val="32"/>
          <w:szCs w:val="32"/>
        </w:rPr>
      </w:pPr>
      <w:r w:rsidRPr="001C2477">
        <w:rPr>
          <w:rFonts w:ascii="仿宋_GB2312" w:eastAsia="仿宋_GB2312" w:hint="eastAsia"/>
          <w:sz w:val="32"/>
          <w:szCs w:val="32"/>
        </w:rPr>
        <w:t>（</w:t>
      </w:r>
      <w:r w:rsidRPr="001C2477">
        <w:rPr>
          <w:rFonts w:ascii="仿宋_GB2312" w:eastAsia="仿宋_GB2312"/>
          <w:sz w:val="32"/>
          <w:szCs w:val="32"/>
        </w:rPr>
        <w:t>4</w:t>
      </w:r>
      <w:r w:rsidRPr="001C2477">
        <w:rPr>
          <w:rFonts w:ascii="仿宋_GB2312" w:eastAsia="仿宋_GB2312" w:hint="eastAsia"/>
          <w:sz w:val="32"/>
          <w:szCs w:val="32"/>
        </w:rPr>
        <w:t>）秦怀金</w:t>
      </w:r>
      <w:r w:rsidRPr="001C2477">
        <w:rPr>
          <w:rFonts w:ascii="仿宋_GB2312" w:eastAsia="仿宋_GB2312" w:hint="eastAsia"/>
          <w:color w:val="000000"/>
          <w:sz w:val="32"/>
          <w:szCs w:val="32"/>
        </w:rPr>
        <w:t>，</w:t>
      </w:r>
      <w:r w:rsidRPr="001C2477">
        <w:rPr>
          <w:rFonts w:ascii="仿宋_GB2312" w:eastAsia="仿宋_GB2312" w:hint="eastAsia"/>
          <w:sz w:val="32"/>
          <w:szCs w:val="32"/>
        </w:rPr>
        <w:t>陈博文</w:t>
      </w:r>
      <w:r w:rsidRPr="001C2477">
        <w:rPr>
          <w:rFonts w:ascii="仿宋_GB2312" w:eastAsia="仿宋_GB2312" w:hint="eastAsia"/>
          <w:color w:val="000000"/>
          <w:sz w:val="32"/>
          <w:szCs w:val="32"/>
        </w:rPr>
        <w:t>．</w:t>
      </w:r>
      <w:r w:rsidRPr="001C2477">
        <w:rPr>
          <w:rFonts w:ascii="仿宋_GB2312" w:eastAsia="仿宋_GB2312" w:hint="eastAsia"/>
          <w:sz w:val="32"/>
          <w:szCs w:val="32"/>
        </w:rPr>
        <w:t>国家基本公共卫生服务技术规范</w:t>
      </w:r>
      <w:r w:rsidRPr="001C2477">
        <w:rPr>
          <w:rFonts w:ascii="仿宋_GB2312" w:eastAsia="仿宋_GB2312" w:hint="eastAsia"/>
          <w:color w:val="000000"/>
          <w:sz w:val="32"/>
          <w:szCs w:val="32"/>
        </w:rPr>
        <w:t>．北京：人民卫生出版社，</w:t>
      </w:r>
      <w:r w:rsidRPr="001C2477">
        <w:rPr>
          <w:rFonts w:ascii="仿宋_GB2312" w:eastAsia="仿宋_GB2312"/>
          <w:color w:val="000000"/>
          <w:sz w:val="32"/>
          <w:szCs w:val="32"/>
        </w:rPr>
        <w:t>2013</w:t>
      </w:r>
      <w:r w:rsidRPr="001C2477">
        <w:rPr>
          <w:rFonts w:ascii="仿宋_GB2312" w:eastAsia="仿宋_GB2312" w:hint="eastAsia"/>
          <w:color w:val="000000"/>
          <w:sz w:val="32"/>
          <w:szCs w:val="32"/>
        </w:rPr>
        <w:t>。</w:t>
      </w:r>
    </w:p>
    <w:p w:rsidR="00D4134B" w:rsidRDefault="00D4134B" w:rsidP="006B6DCD">
      <w:pPr>
        <w:pStyle w:val="NormalWeb"/>
        <w:spacing w:before="0" w:beforeAutospacing="0" w:after="0" w:afterAutospacing="0"/>
        <w:ind w:firstLineChars="147" w:firstLine="31680"/>
        <w:jc w:val="both"/>
        <w:rPr>
          <w:rFonts w:ascii="仿宋_GB2312" w:eastAsia="仿宋_GB2312"/>
          <w:color w:val="000000"/>
          <w:sz w:val="32"/>
          <w:szCs w:val="32"/>
        </w:rPr>
      </w:pPr>
      <w:r>
        <w:rPr>
          <w:rFonts w:ascii="仿宋_GB2312" w:eastAsia="仿宋_GB2312" w:hint="eastAsia"/>
          <w:b/>
          <w:bCs/>
          <w:color w:val="000000"/>
          <w:sz w:val="32"/>
          <w:szCs w:val="32"/>
        </w:rPr>
        <w:t>市级竞赛。</w:t>
      </w:r>
      <w:r>
        <w:rPr>
          <w:rFonts w:ascii="仿宋_GB2312" w:eastAsia="仿宋_GB2312" w:hint="eastAsia"/>
          <w:color w:val="000000"/>
          <w:sz w:val="32"/>
          <w:szCs w:val="32"/>
        </w:rPr>
        <w:t>初赛包括综合考试、操作技能和知识竞答三个部分。</w:t>
      </w:r>
      <w:r>
        <w:rPr>
          <w:rFonts w:ascii="仿宋_GB2312" w:eastAsia="仿宋_GB2312"/>
          <w:b/>
          <w:bCs/>
          <w:color w:val="000000"/>
          <w:sz w:val="32"/>
          <w:szCs w:val="32"/>
        </w:rPr>
        <w:t>1.</w:t>
      </w:r>
      <w:r>
        <w:rPr>
          <w:rFonts w:ascii="仿宋_GB2312" w:eastAsia="仿宋_GB2312" w:hint="eastAsia"/>
          <w:b/>
          <w:bCs/>
          <w:color w:val="000000"/>
          <w:sz w:val="32"/>
          <w:szCs w:val="32"/>
        </w:rPr>
        <w:t>个人初赛项目：</w:t>
      </w:r>
      <w:r>
        <w:rPr>
          <w:rFonts w:ascii="仿宋_GB2312" w:eastAsia="仿宋_GB2312" w:hint="eastAsia"/>
          <w:color w:val="000000"/>
          <w:sz w:val="32"/>
          <w:szCs w:val="32"/>
        </w:rPr>
        <w:t>由</w:t>
      </w:r>
      <w:r>
        <w:rPr>
          <w:rFonts w:ascii="仿宋_GB2312" w:eastAsia="仿宋_GB2312"/>
          <w:color w:val="000000"/>
          <w:sz w:val="32"/>
          <w:szCs w:val="32"/>
        </w:rPr>
        <w:t>10</w:t>
      </w:r>
      <w:r>
        <w:rPr>
          <w:rFonts w:ascii="仿宋_GB2312" w:eastAsia="仿宋_GB2312" w:hint="eastAsia"/>
          <w:color w:val="000000"/>
          <w:sz w:val="32"/>
          <w:szCs w:val="32"/>
        </w:rPr>
        <w:t>个县（区）选派人员参加，从中选拔出“城市全科医疗”、“农村全科医疗”、“社区护理”等各个项目的全市第</w:t>
      </w:r>
      <w:r>
        <w:rPr>
          <w:rFonts w:ascii="仿宋_GB2312" w:eastAsia="仿宋_GB2312"/>
          <w:color w:val="000000"/>
          <w:sz w:val="32"/>
          <w:szCs w:val="32"/>
        </w:rPr>
        <w:t>1</w:t>
      </w:r>
      <w:r>
        <w:rPr>
          <w:rFonts w:ascii="仿宋_GB2312" w:eastAsia="仿宋_GB2312" w:hint="eastAsia"/>
          <w:color w:val="000000"/>
          <w:sz w:val="32"/>
          <w:szCs w:val="32"/>
        </w:rPr>
        <w:t>名。</w:t>
      </w:r>
      <w:r>
        <w:rPr>
          <w:rFonts w:ascii="仿宋_GB2312" w:eastAsia="仿宋_GB2312"/>
          <w:b/>
          <w:bCs/>
          <w:color w:val="000000"/>
          <w:sz w:val="32"/>
          <w:szCs w:val="32"/>
        </w:rPr>
        <w:t>2.</w:t>
      </w:r>
      <w:r>
        <w:rPr>
          <w:rFonts w:ascii="仿宋_GB2312" w:eastAsia="仿宋_GB2312" w:hint="eastAsia"/>
          <w:b/>
          <w:bCs/>
          <w:color w:val="000000"/>
          <w:sz w:val="32"/>
          <w:szCs w:val="32"/>
        </w:rPr>
        <w:t>团体初赛项目：</w:t>
      </w:r>
      <w:r>
        <w:rPr>
          <w:rFonts w:ascii="仿宋_GB2312" w:eastAsia="仿宋_GB2312" w:hint="eastAsia"/>
          <w:color w:val="000000"/>
          <w:sz w:val="32"/>
          <w:szCs w:val="32"/>
        </w:rPr>
        <w:t>由</w:t>
      </w:r>
      <w:r>
        <w:rPr>
          <w:rFonts w:ascii="仿宋_GB2312" w:eastAsia="仿宋_GB2312"/>
          <w:color w:val="000000"/>
          <w:sz w:val="32"/>
          <w:szCs w:val="32"/>
        </w:rPr>
        <w:t>10</w:t>
      </w:r>
      <w:r>
        <w:rPr>
          <w:rFonts w:ascii="仿宋_GB2312" w:eastAsia="仿宋_GB2312" w:hint="eastAsia"/>
          <w:color w:val="000000"/>
          <w:sz w:val="32"/>
          <w:szCs w:val="32"/>
        </w:rPr>
        <w:t>个县（区）选派团队参加，从中选拔出团队竞赛项目的全市第</w:t>
      </w:r>
      <w:r>
        <w:rPr>
          <w:rFonts w:ascii="仿宋_GB2312" w:eastAsia="仿宋_GB2312"/>
          <w:color w:val="000000"/>
          <w:sz w:val="32"/>
          <w:szCs w:val="32"/>
        </w:rPr>
        <w:t>1</w:t>
      </w:r>
      <w:r>
        <w:rPr>
          <w:rFonts w:ascii="仿宋_GB2312" w:eastAsia="仿宋_GB2312" w:hint="eastAsia"/>
          <w:color w:val="000000"/>
          <w:sz w:val="32"/>
          <w:szCs w:val="32"/>
        </w:rPr>
        <w:t>名。</w:t>
      </w:r>
    </w:p>
    <w:p w:rsidR="00D4134B" w:rsidRDefault="00D4134B" w:rsidP="00A8173B">
      <w:pPr>
        <w:pStyle w:val="NormalWeb"/>
        <w:spacing w:before="0" w:beforeAutospacing="0" w:after="0" w:afterAutospacing="0"/>
        <w:jc w:val="both"/>
        <w:rPr>
          <w:rStyle w:val="apple-converted-space"/>
          <w:rFonts w:ascii="黑体" w:eastAsia="黑体" w:cs="宋体"/>
          <w:color w:val="000000"/>
          <w:sz w:val="32"/>
          <w:szCs w:val="32"/>
        </w:rPr>
      </w:pPr>
      <w:r w:rsidRPr="00A8173B">
        <w:rPr>
          <w:rStyle w:val="apple-converted-space"/>
          <w:rFonts w:ascii="黑体" w:eastAsia="黑体" w:cs="宋体"/>
          <w:b/>
          <w:color w:val="000000"/>
          <w:sz w:val="32"/>
          <w:szCs w:val="32"/>
        </w:rPr>
        <w:t> </w:t>
      </w:r>
      <w:r>
        <w:rPr>
          <w:rStyle w:val="apple-converted-space"/>
          <w:rFonts w:ascii="黑体" w:eastAsia="黑体" w:cs="宋体"/>
          <w:b/>
          <w:color w:val="000000"/>
          <w:sz w:val="32"/>
          <w:szCs w:val="32"/>
        </w:rPr>
        <w:t xml:space="preserve">   </w:t>
      </w:r>
      <w:r>
        <w:rPr>
          <w:rStyle w:val="apple-converted-space"/>
          <w:rFonts w:ascii="黑体" w:eastAsia="黑体" w:cs="宋体" w:hint="eastAsia"/>
          <w:color w:val="000000"/>
          <w:sz w:val="32"/>
          <w:szCs w:val="32"/>
        </w:rPr>
        <w:t>七</w:t>
      </w:r>
      <w:r w:rsidRPr="002868DB">
        <w:rPr>
          <w:rStyle w:val="apple-converted-space"/>
          <w:rFonts w:ascii="黑体" w:eastAsia="黑体" w:cs="宋体" w:hint="eastAsia"/>
          <w:color w:val="000000"/>
          <w:sz w:val="32"/>
          <w:szCs w:val="32"/>
        </w:rPr>
        <w:t>、竞赛形式</w:t>
      </w:r>
    </w:p>
    <w:p w:rsidR="00D4134B" w:rsidRDefault="00D4134B" w:rsidP="006B6DCD">
      <w:pPr>
        <w:pStyle w:val="NormalWeb"/>
        <w:spacing w:before="0" w:beforeAutospacing="0" w:after="0" w:afterAutospacing="0"/>
        <w:ind w:firstLineChars="200" w:firstLine="31680"/>
        <w:jc w:val="both"/>
        <w:rPr>
          <w:rStyle w:val="apple-converted-space"/>
          <w:rFonts w:ascii="仿宋_GB2312" w:eastAsia="仿宋_GB2312" w:cs="宋体"/>
          <w:color w:val="000000"/>
          <w:sz w:val="32"/>
          <w:szCs w:val="32"/>
        </w:rPr>
      </w:pPr>
      <w:r w:rsidRPr="002868DB">
        <w:rPr>
          <w:rStyle w:val="apple-converted-space"/>
          <w:rFonts w:ascii="仿宋_GB2312" w:eastAsia="仿宋_GB2312" w:cs="宋体" w:hint="eastAsia"/>
          <w:color w:val="000000"/>
          <w:sz w:val="32"/>
          <w:szCs w:val="32"/>
        </w:rPr>
        <w:t>竞赛分县（区）级竞赛和市级竞赛。</w:t>
      </w:r>
    </w:p>
    <w:p w:rsidR="00D4134B" w:rsidRDefault="00D4134B" w:rsidP="006B6DCD">
      <w:pPr>
        <w:pStyle w:val="NormalWeb"/>
        <w:spacing w:before="0" w:beforeAutospacing="0" w:after="0" w:afterAutospacing="0"/>
        <w:ind w:firstLineChars="200" w:firstLine="31680"/>
        <w:jc w:val="both"/>
        <w:rPr>
          <w:rStyle w:val="apple-converted-space"/>
          <w:rFonts w:ascii="仿宋_GB2312" w:eastAsia="仿宋_GB2312" w:cs="宋体"/>
          <w:color w:val="000000"/>
          <w:sz w:val="32"/>
          <w:szCs w:val="32"/>
        </w:rPr>
      </w:pPr>
      <w:r>
        <w:rPr>
          <w:rStyle w:val="apple-converted-space"/>
          <w:rFonts w:ascii="仿宋_GB2312" w:eastAsia="仿宋_GB2312" w:cs="宋体" w:hint="eastAsia"/>
          <w:color w:val="000000"/>
          <w:sz w:val="32"/>
          <w:szCs w:val="32"/>
        </w:rPr>
        <w:t>（一）县（区）级竞赛。由各县（区）卫计委和工会负责组织实施，具体形式由各县（区）根据本地实际情况确定。</w:t>
      </w:r>
    </w:p>
    <w:p w:rsidR="00D4134B" w:rsidRDefault="00D4134B" w:rsidP="006B6DCD">
      <w:pPr>
        <w:pStyle w:val="NormalWeb"/>
        <w:spacing w:before="0" w:beforeAutospacing="0" w:after="0" w:afterAutospacing="0"/>
        <w:ind w:firstLineChars="200" w:firstLine="31680"/>
        <w:jc w:val="both"/>
        <w:rPr>
          <w:rStyle w:val="apple-converted-space"/>
          <w:rFonts w:ascii="仿宋_GB2312" w:eastAsia="仿宋_GB2312" w:cs="宋体"/>
          <w:color w:val="000000"/>
          <w:sz w:val="32"/>
          <w:szCs w:val="32"/>
        </w:rPr>
      </w:pPr>
      <w:r>
        <w:rPr>
          <w:rStyle w:val="apple-converted-space"/>
          <w:rFonts w:ascii="仿宋_GB2312" w:eastAsia="仿宋_GB2312" w:cs="宋体" w:hint="eastAsia"/>
          <w:color w:val="000000"/>
          <w:sz w:val="32"/>
          <w:szCs w:val="32"/>
        </w:rPr>
        <w:t>（二）市级竞赛。由市卫计委和市总工会负责组织实施。包括综合笔试、操作技能和知识竞答三个部分（见附件</w:t>
      </w:r>
      <w:r>
        <w:rPr>
          <w:rStyle w:val="apple-converted-space"/>
          <w:rFonts w:ascii="仿宋_GB2312" w:eastAsia="仿宋_GB2312" w:cs="宋体"/>
          <w:color w:val="000000"/>
          <w:sz w:val="32"/>
          <w:szCs w:val="32"/>
        </w:rPr>
        <w:t>3</w:t>
      </w:r>
      <w:r>
        <w:rPr>
          <w:rStyle w:val="apple-converted-space"/>
          <w:rFonts w:ascii="仿宋_GB2312" w:eastAsia="仿宋_GB2312" w:cs="宋体" w:hint="eastAsia"/>
          <w:color w:val="000000"/>
          <w:sz w:val="32"/>
          <w:szCs w:val="32"/>
        </w:rPr>
        <w:t>）。</w:t>
      </w:r>
    </w:p>
    <w:p w:rsidR="00D4134B" w:rsidRDefault="00D4134B" w:rsidP="006B6DCD">
      <w:pPr>
        <w:pStyle w:val="NormalWeb"/>
        <w:spacing w:before="0" w:beforeAutospacing="0" w:after="0" w:afterAutospacing="0"/>
        <w:ind w:firstLineChars="200" w:firstLine="31680"/>
        <w:jc w:val="both"/>
        <w:rPr>
          <w:rStyle w:val="apple-converted-space"/>
          <w:rFonts w:ascii="仿宋_GB2312" w:eastAsia="仿宋_GB2312" w:cs="宋体"/>
          <w:color w:val="000000"/>
          <w:sz w:val="32"/>
          <w:szCs w:val="32"/>
        </w:rPr>
      </w:pPr>
      <w:r>
        <w:rPr>
          <w:rStyle w:val="apple-converted-space"/>
          <w:rFonts w:ascii="仿宋_GB2312" w:eastAsia="仿宋_GB2312" w:cs="宋体"/>
          <w:color w:val="000000"/>
          <w:sz w:val="32"/>
          <w:szCs w:val="32"/>
        </w:rPr>
        <w:t>1</w:t>
      </w:r>
      <w:r>
        <w:rPr>
          <w:rStyle w:val="apple-converted-space"/>
          <w:rFonts w:ascii="仿宋_GB2312" w:eastAsia="仿宋_GB2312" w:cs="宋体" w:hint="eastAsia"/>
          <w:color w:val="000000"/>
          <w:sz w:val="32"/>
          <w:szCs w:val="32"/>
        </w:rPr>
        <w:t>、综合笔试。由参加市级个人项目的选手参加。</w:t>
      </w:r>
    </w:p>
    <w:p w:rsidR="00D4134B" w:rsidRDefault="00D4134B" w:rsidP="006B6DCD">
      <w:pPr>
        <w:pStyle w:val="NormalWeb"/>
        <w:spacing w:before="0" w:beforeAutospacing="0" w:after="0" w:afterAutospacing="0"/>
        <w:ind w:firstLineChars="200" w:firstLine="31680"/>
        <w:jc w:val="both"/>
        <w:rPr>
          <w:rStyle w:val="apple-converted-space"/>
          <w:rFonts w:ascii="仿宋_GB2312" w:eastAsia="仿宋_GB2312" w:cs="宋体"/>
          <w:color w:val="000000"/>
          <w:sz w:val="32"/>
          <w:szCs w:val="32"/>
        </w:rPr>
      </w:pPr>
      <w:r>
        <w:rPr>
          <w:rStyle w:val="apple-converted-space"/>
          <w:rFonts w:ascii="仿宋_GB2312" w:eastAsia="仿宋_GB2312" w:cs="宋体"/>
          <w:color w:val="000000"/>
          <w:sz w:val="32"/>
          <w:szCs w:val="32"/>
        </w:rPr>
        <w:t>2</w:t>
      </w:r>
      <w:r>
        <w:rPr>
          <w:rStyle w:val="apple-converted-space"/>
          <w:rFonts w:ascii="仿宋_GB2312" w:eastAsia="仿宋_GB2312" w:cs="宋体" w:hint="eastAsia"/>
          <w:color w:val="000000"/>
          <w:sz w:val="32"/>
          <w:szCs w:val="32"/>
        </w:rPr>
        <w:t>、操作技能。由参加市级竞赛岗的个人项目和团体项目选手参加。</w:t>
      </w:r>
    </w:p>
    <w:p w:rsidR="00D4134B" w:rsidRDefault="00D4134B" w:rsidP="006B6DCD">
      <w:pPr>
        <w:pStyle w:val="NormalWeb"/>
        <w:spacing w:before="0" w:beforeAutospacing="0" w:after="0" w:afterAutospacing="0"/>
        <w:ind w:firstLineChars="200" w:firstLine="31680"/>
        <w:jc w:val="both"/>
        <w:rPr>
          <w:rStyle w:val="apple-converted-space"/>
          <w:rFonts w:ascii="仿宋_GB2312" w:eastAsia="仿宋_GB2312" w:cs="宋体"/>
          <w:color w:val="000000"/>
          <w:sz w:val="32"/>
          <w:szCs w:val="32"/>
        </w:rPr>
      </w:pPr>
      <w:r>
        <w:rPr>
          <w:rStyle w:val="apple-converted-space"/>
          <w:rFonts w:ascii="仿宋_GB2312" w:eastAsia="仿宋_GB2312" w:cs="宋体"/>
          <w:color w:val="000000"/>
          <w:sz w:val="32"/>
          <w:szCs w:val="32"/>
        </w:rPr>
        <w:t>3</w:t>
      </w:r>
      <w:r>
        <w:rPr>
          <w:rStyle w:val="apple-converted-space"/>
          <w:rFonts w:ascii="仿宋_GB2312" w:eastAsia="仿宋_GB2312" w:cs="宋体" w:hint="eastAsia"/>
          <w:color w:val="000000"/>
          <w:sz w:val="32"/>
          <w:szCs w:val="32"/>
        </w:rPr>
        <w:t>、知识竞答。由参加市级竞赛的个人项目和团体选手参加。</w:t>
      </w:r>
    </w:p>
    <w:p w:rsidR="00D4134B" w:rsidRDefault="00D4134B" w:rsidP="006B6DCD">
      <w:pPr>
        <w:pStyle w:val="NormalWeb"/>
        <w:spacing w:before="0" w:beforeAutospacing="0" w:after="0" w:afterAutospacing="0"/>
        <w:ind w:firstLineChars="199" w:firstLine="31680"/>
        <w:jc w:val="both"/>
        <w:rPr>
          <w:rStyle w:val="apple-converted-space"/>
          <w:rFonts w:ascii="仿宋_GB2312" w:eastAsia="仿宋_GB2312" w:cs="宋体"/>
          <w:color w:val="000000"/>
          <w:sz w:val="32"/>
          <w:szCs w:val="32"/>
        </w:rPr>
      </w:pPr>
      <w:r w:rsidRPr="001808F8">
        <w:rPr>
          <w:rStyle w:val="apple-converted-space"/>
          <w:rFonts w:ascii="黑体" w:eastAsia="黑体" w:cs="宋体" w:hint="eastAsia"/>
          <w:b/>
          <w:color w:val="000000"/>
          <w:sz w:val="32"/>
          <w:szCs w:val="32"/>
        </w:rPr>
        <w:t>八、竞赛命题</w:t>
      </w:r>
      <w:r>
        <w:rPr>
          <w:rStyle w:val="apple-converted-space"/>
          <w:rFonts w:ascii="仿宋_GB2312" w:eastAsia="仿宋_GB2312" w:cs="宋体"/>
          <w:color w:val="000000"/>
          <w:sz w:val="32"/>
          <w:szCs w:val="32"/>
        </w:rPr>
        <w:t xml:space="preserve"> </w:t>
      </w:r>
    </w:p>
    <w:p w:rsidR="00D4134B" w:rsidRPr="002868DB" w:rsidRDefault="00D4134B" w:rsidP="006B6DCD">
      <w:pPr>
        <w:pStyle w:val="NormalWeb"/>
        <w:spacing w:before="0" w:beforeAutospacing="0" w:after="0" w:afterAutospacing="0"/>
        <w:ind w:firstLineChars="200" w:firstLine="31680"/>
        <w:jc w:val="both"/>
        <w:rPr>
          <w:rStyle w:val="apple-converted-space"/>
          <w:rFonts w:ascii="仿宋_GB2312" w:eastAsia="仿宋_GB2312" w:cs="宋体"/>
          <w:color w:val="000000"/>
          <w:sz w:val="32"/>
          <w:szCs w:val="32"/>
        </w:rPr>
      </w:pPr>
      <w:r>
        <w:rPr>
          <w:rStyle w:val="apple-converted-space"/>
          <w:rFonts w:ascii="仿宋_GB2312" w:eastAsia="仿宋_GB2312" w:cs="宋体" w:hint="eastAsia"/>
          <w:color w:val="000000"/>
          <w:sz w:val="32"/>
          <w:szCs w:val="32"/>
        </w:rPr>
        <w:t>各级竞赛命题应本着公平、公正、保密的原则，在竞赛组委会的统一领导下，由组委会专家委员会完成。</w:t>
      </w:r>
    </w:p>
    <w:p w:rsidR="00D4134B" w:rsidRPr="001808F8" w:rsidRDefault="00D4134B" w:rsidP="006B6DCD">
      <w:pPr>
        <w:pStyle w:val="NormalWeb"/>
        <w:spacing w:before="0" w:beforeAutospacing="0" w:after="0" w:afterAutospacing="0"/>
        <w:ind w:firstLineChars="199" w:firstLine="31680"/>
        <w:jc w:val="both"/>
        <w:rPr>
          <w:rFonts w:ascii="黑体" w:eastAsia="黑体"/>
          <w:b/>
          <w:color w:val="000000"/>
          <w:sz w:val="32"/>
          <w:szCs w:val="32"/>
        </w:rPr>
      </w:pPr>
      <w:r w:rsidRPr="001808F8">
        <w:rPr>
          <w:rFonts w:ascii="黑体" w:eastAsia="黑体" w:hint="eastAsia"/>
          <w:b/>
          <w:color w:val="000000"/>
          <w:sz w:val="32"/>
          <w:szCs w:val="32"/>
        </w:rPr>
        <w:t>九、竞赛计分</w:t>
      </w:r>
    </w:p>
    <w:p w:rsidR="00D4134B" w:rsidRPr="00176EEA" w:rsidRDefault="00D4134B" w:rsidP="006B6DCD">
      <w:pPr>
        <w:pStyle w:val="NormalWeb"/>
        <w:spacing w:before="0" w:beforeAutospacing="0" w:after="0" w:afterAutospacing="0"/>
        <w:ind w:firstLineChars="200" w:firstLine="31680"/>
        <w:jc w:val="both"/>
        <w:rPr>
          <w:rFonts w:ascii="仿宋_GB2312" w:eastAsia="仿宋_GB2312"/>
          <w:color w:val="000000"/>
          <w:sz w:val="32"/>
          <w:szCs w:val="32"/>
        </w:rPr>
      </w:pPr>
      <w:r>
        <w:rPr>
          <w:rFonts w:ascii="仿宋_GB2312" w:eastAsia="仿宋_GB2312" w:hint="eastAsia"/>
          <w:color w:val="000000"/>
          <w:sz w:val="32"/>
          <w:szCs w:val="32"/>
        </w:rPr>
        <w:t>个人竞赛总成绩为综合笔试、操作技能、知识竞答三个部分成绩，换算成百分制后取平均值。团体竞赛总成绩为操作技能</w:t>
      </w:r>
      <w:r>
        <w:rPr>
          <w:rFonts w:ascii="黑体" w:eastAsia="黑体" w:hint="eastAsia"/>
          <w:color w:val="000000"/>
          <w:sz w:val="32"/>
          <w:szCs w:val="32"/>
        </w:rPr>
        <w:t>、</w:t>
      </w:r>
      <w:r w:rsidRPr="00176EEA">
        <w:rPr>
          <w:rFonts w:ascii="仿宋_GB2312" w:eastAsia="仿宋_GB2312" w:hint="eastAsia"/>
          <w:color w:val="000000"/>
          <w:sz w:val="32"/>
          <w:szCs w:val="32"/>
        </w:rPr>
        <w:t>知识竞答两个部分成绩，换成百分制后取平均值。</w:t>
      </w:r>
    </w:p>
    <w:p w:rsidR="00D4134B" w:rsidRDefault="00D4134B" w:rsidP="006B6DCD">
      <w:pPr>
        <w:pStyle w:val="NormalWeb"/>
        <w:spacing w:before="0" w:beforeAutospacing="0" w:after="0" w:afterAutospacing="0"/>
        <w:ind w:firstLineChars="199" w:firstLine="31680"/>
        <w:jc w:val="both"/>
        <w:rPr>
          <w:rFonts w:ascii="仿宋_GB2312" w:eastAsia="仿宋_GB2312"/>
          <w:color w:val="000000"/>
          <w:sz w:val="32"/>
          <w:szCs w:val="32"/>
        </w:rPr>
      </w:pPr>
      <w:r w:rsidRPr="00AC0671">
        <w:rPr>
          <w:rFonts w:ascii="黑体" w:eastAsia="黑体" w:hint="eastAsia"/>
          <w:b/>
          <w:color w:val="000000"/>
          <w:sz w:val="32"/>
          <w:szCs w:val="32"/>
        </w:rPr>
        <w:t>十、组队要求</w:t>
      </w:r>
      <w:r>
        <w:rPr>
          <w:rStyle w:val="apple-converted-space"/>
          <w:rFonts w:ascii="仿宋_GB2312" w:eastAsia="仿宋_GB2312" w:cs="宋体"/>
          <w:color w:val="000000"/>
          <w:sz w:val="32"/>
          <w:szCs w:val="32"/>
        </w:rPr>
        <w:t> </w:t>
      </w:r>
      <w:r>
        <w:rPr>
          <w:rFonts w:ascii="仿宋_GB2312" w:eastAsia="仿宋_GB2312"/>
          <w:color w:val="000000"/>
          <w:sz w:val="32"/>
          <w:szCs w:val="32"/>
        </w:rPr>
        <w:br/>
      </w:r>
      <w:r>
        <w:rPr>
          <w:rFonts w:ascii="仿宋_GB2312" w:eastAsia="仿宋_GB2312" w:hint="eastAsia"/>
          <w:color w:val="000000"/>
          <w:sz w:val="32"/>
          <w:szCs w:val="32"/>
        </w:rPr>
        <w:t xml:space="preserve">　　各县（区）选派一支队伍参加全市基层卫生技能竞赛。代表队由</w:t>
      </w:r>
      <w:r>
        <w:rPr>
          <w:rFonts w:ascii="仿宋_GB2312" w:eastAsia="仿宋_GB2312"/>
          <w:color w:val="000000"/>
          <w:sz w:val="32"/>
          <w:szCs w:val="32"/>
        </w:rPr>
        <w:t>15</w:t>
      </w:r>
      <w:r>
        <w:rPr>
          <w:rFonts w:ascii="仿宋_GB2312" w:eastAsia="仿宋_GB2312" w:hint="eastAsia"/>
          <w:color w:val="000000"/>
          <w:sz w:val="32"/>
          <w:szCs w:val="32"/>
        </w:rPr>
        <w:t>人组成，领队</w:t>
      </w:r>
      <w:r>
        <w:rPr>
          <w:rFonts w:ascii="仿宋_GB2312" w:eastAsia="仿宋_GB2312"/>
          <w:color w:val="000000"/>
          <w:sz w:val="32"/>
          <w:szCs w:val="32"/>
        </w:rPr>
        <w:t>2</w:t>
      </w:r>
      <w:r>
        <w:rPr>
          <w:rFonts w:ascii="仿宋_GB2312" w:eastAsia="仿宋_GB2312" w:hint="eastAsia"/>
          <w:color w:val="000000"/>
          <w:sz w:val="32"/>
          <w:szCs w:val="32"/>
        </w:rPr>
        <w:t>名，由县（区）卫生计生委分管主任和工会分管主席担任；联络员</w:t>
      </w:r>
      <w:r>
        <w:rPr>
          <w:rFonts w:ascii="仿宋_GB2312" w:eastAsia="仿宋_GB2312"/>
          <w:color w:val="000000"/>
          <w:sz w:val="32"/>
          <w:szCs w:val="32"/>
        </w:rPr>
        <w:t>1</w:t>
      </w:r>
      <w:r>
        <w:rPr>
          <w:rFonts w:ascii="仿宋_GB2312" w:eastAsia="仿宋_GB2312" w:hint="eastAsia"/>
          <w:color w:val="000000"/>
          <w:sz w:val="32"/>
          <w:szCs w:val="32"/>
        </w:rPr>
        <w:t>名，由县（区）级岗位练兵和技能竞赛活动组委会办公室负责同志担任；参赛选手</w:t>
      </w:r>
      <w:r>
        <w:rPr>
          <w:rFonts w:ascii="仿宋_GB2312" w:eastAsia="仿宋_GB2312"/>
          <w:color w:val="000000"/>
          <w:sz w:val="32"/>
          <w:szCs w:val="32"/>
        </w:rPr>
        <w:t>12</w:t>
      </w:r>
      <w:r>
        <w:rPr>
          <w:rFonts w:ascii="仿宋_GB2312" w:eastAsia="仿宋_GB2312" w:hint="eastAsia"/>
          <w:color w:val="000000"/>
          <w:sz w:val="32"/>
          <w:szCs w:val="32"/>
        </w:rPr>
        <w:t>名，其中“城市全科医疗”、“农村全科医疗”、“社区护理”项目各</w:t>
      </w:r>
      <w:r>
        <w:rPr>
          <w:rFonts w:ascii="仿宋_GB2312" w:eastAsia="仿宋_GB2312"/>
          <w:color w:val="000000"/>
          <w:sz w:val="32"/>
          <w:szCs w:val="32"/>
        </w:rPr>
        <w:t>3</w:t>
      </w:r>
      <w:r>
        <w:rPr>
          <w:rFonts w:ascii="仿宋_GB2312" w:eastAsia="仿宋_GB2312" w:hint="eastAsia"/>
          <w:color w:val="000000"/>
          <w:sz w:val="32"/>
          <w:szCs w:val="32"/>
        </w:rPr>
        <w:t>人，团体竞赛项目由</w:t>
      </w:r>
      <w:r>
        <w:rPr>
          <w:rFonts w:ascii="仿宋_GB2312" w:eastAsia="仿宋_GB2312"/>
          <w:color w:val="000000"/>
          <w:sz w:val="32"/>
          <w:szCs w:val="32"/>
        </w:rPr>
        <w:t>3</w:t>
      </w:r>
      <w:r>
        <w:rPr>
          <w:rFonts w:ascii="仿宋_GB2312" w:eastAsia="仿宋_GB2312" w:hint="eastAsia"/>
          <w:color w:val="000000"/>
          <w:sz w:val="32"/>
          <w:szCs w:val="32"/>
        </w:rPr>
        <w:t>人组成。</w:t>
      </w:r>
    </w:p>
    <w:p w:rsidR="00D4134B" w:rsidRDefault="00D4134B">
      <w:pPr>
        <w:pStyle w:val="NormalWeb"/>
        <w:spacing w:before="0" w:beforeAutospacing="0" w:after="0" w:afterAutospacing="0"/>
        <w:jc w:val="both"/>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城市全科医疗”项目由社区卫生服务中心（站）中执业注册为全科医学专业的全科医生参加。“农村全科医疗”项目由乡镇卫生院中执业注册为全科医学专业的全科医生和村级医疗卫生机构的乡村医生参加。“社区护理”项目由社区卫生服务中心（站）、乡镇卫生院、村卫生室中取得护理专业技术资格的护士参加。团体竞赛项目由来自同一个单位的、从事全科医疗、公共卫生和社区护理工作的人员各</w:t>
      </w:r>
      <w:r>
        <w:rPr>
          <w:rFonts w:ascii="仿宋_GB2312" w:eastAsia="仿宋_GB2312"/>
          <w:color w:val="000000"/>
          <w:sz w:val="32"/>
          <w:szCs w:val="32"/>
        </w:rPr>
        <w:t>1</w:t>
      </w:r>
      <w:r>
        <w:rPr>
          <w:rFonts w:ascii="仿宋_GB2312" w:eastAsia="仿宋_GB2312" w:hint="eastAsia"/>
          <w:color w:val="000000"/>
          <w:sz w:val="32"/>
          <w:szCs w:val="32"/>
        </w:rPr>
        <w:t>人组队参加。原则上，个人竞赛和团体竞赛的选手不重复。参赛选手要求：</w:t>
      </w:r>
      <w:r>
        <w:rPr>
          <w:rStyle w:val="apple-converted-space"/>
          <w:rFonts w:ascii="仿宋_GB2312" w:eastAsia="仿宋_GB2312" w:cs="宋体"/>
          <w:color w:val="000000"/>
          <w:sz w:val="32"/>
          <w:szCs w:val="32"/>
        </w:rPr>
        <w:t> </w:t>
      </w:r>
      <w:r>
        <w:rPr>
          <w:rFonts w:ascii="仿宋_GB2312" w:eastAsia="仿宋_GB2312"/>
          <w:color w:val="000000"/>
          <w:sz w:val="32"/>
          <w:szCs w:val="32"/>
        </w:rPr>
        <w:br/>
      </w:r>
      <w:r>
        <w:rPr>
          <w:rFonts w:ascii="仿宋_GB2312" w:eastAsia="仿宋_GB2312" w:hint="eastAsia"/>
          <w:color w:val="000000"/>
          <w:sz w:val="32"/>
          <w:szCs w:val="32"/>
        </w:rPr>
        <w:t xml:space="preserve">　　（一）政治合格、爱岗敬业、具有扎实的专业知识和良好的专业技能，既往无医疗事故和违纪情况。</w:t>
      </w:r>
      <w:r>
        <w:rPr>
          <w:rStyle w:val="apple-converted-space"/>
          <w:rFonts w:ascii="仿宋_GB2312" w:eastAsia="仿宋_GB2312" w:cs="宋体"/>
          <w:color w:val="000000"/>
          <w:sz w:val="32"/>
          <w:szCs w:val="32"/>
        </w:rPr>
        <w:t> </w:t>
      </w:r>
      <w:r>
        <w:rPr>
          <w:rFonts w:ascii="仿宋_GB2312" w:eastAsia="仿宋_GB2312"/>
          <w:color w:val="000000"/>
          <w:sz w:val="32"/>
          <w:szCs w:val="32"/>
        </w:rPr>
        <w:br/>
      </w:r>
      <w:r>
        <w:rPr>
          <w:rFonts w:ascii="仿宋_GB2312" w:eastAsia="仿宋_GB2312" w:hint="eastAsia"/>
          <w:color w:val="000000"/>
          <w:sz w:val="32"/>
          <w:szCs w:val="32"/>
        </w:rPr>
        <w:t xml:space="preserve">　　（二）参加县（区）级卫生计生委和总工会组织的</w:t>
      </w:r>
      <w:r>
        <w:rPr>
          <w:rFonts w:ascii="仿宋_GB2312" w:eastAsia="仿宋_GB2312"/>
          <w:color w:val="000000"/>
          <w:sz w:val="32"/>
          <w:szCs w:val="32"/>
        </w:rPr>
        <w:t>2016</w:t>
      </w:r>
      <w:r>
        <w:rPr>
          <w:rFonts w:ascii="仿宋_GB2312" w:eastAsia="仿宋_GB2312" w:hint="eastAsia"/>
          <w:color w:val="000000"/>
          <w:sz w:val="32"/>
          <w:szCs w:val="32"/>
        </w:rPr>
        <w:t>年基层卫生岗位练兵和技能竞赛活动，并取得竞赛优异成绩。</w:t>
      </w:r>
      <w:r>
        <w:rPr>
          <w:rStyle w:val="apple-converted-space"/>
          <w:rFonts w:ascii="仿宋_GB2312" w:eastAsia="仿宋_GB2312" w:cs="宋体"/>
          <w:color w:val="000000"/>
          <w:sz w:val="32"/>
          <w:szCs w:val="32"/>
        </w:rPr>
        <w:t> </w:t>
      </w:r>
      <w:r>
        <w:rPr>
          <w:rFonts w:ascii="仿宋_GB2312" w:eastAsia="仿宋_GB2312"/>
          <w:color w:val="000000"/>
          <w:sz w:val="32"/>
          <w:szCs w:val="32"/>
        </w:rPr>
        <w:br/>
      </w:r>
      <w:r>
        <w:rPr>
          <w:rFonts w:ascii="仿宋_GB2312" w:eastAsia="仿宋_GB2312" w:hint="eastAsia"/>
          <w:color w:val="000000"/>
          <w:sz w:val="32"/>
          <w:szCs w:val="32"/>
        </w:rPr>
        <w:t xml:space="preserve">　　（三）社区卫生服务中心（站）、乡镇卫生院人员须为在岗工作人员，执业注册地点在基层医疗卫生机构，连续</w:t>
      </w:r>
      <w:r>
        <w:rPr>
          <w:rFonts w:ascii="仿宋_GB2312" w:eastAsia="仿宋_GB2312"/>
          <w:color w:val="000000"/>
          <w:sz w:val="32"/>
          <w:szCs w:val="32"/>
        </w:rPr>
        <w:t>3</w:t>
      </w:r>
      <w:r>
        <w:rPr>
          <w:rFonts w:ascii="仿宋_GB2312" w:eastAsia="仿宋_GB2312" w:hint="eastAsia"/>
          <w:color w:val="000000"/>
          <w:sz w:val="32"/>
          <w:szCs w:val="32"/>
        </w:rPr>
        <w:t>年及以上（</w:t>
      </w:r>
      <w:smartTag w:uri="urn:schemas-microsoft-com:office:smarttags" w:element="chsdate">
        <w:smartTagPr>
          <w:attr w:name="IsROCDate" w:val="False"/>
          <w:attr w:name="IsLunarDate" w:val="False"/>
          <w:attr w:name="Day" w:val="26"/>
          <w:attr w:name="Month" w:val="8"/>
          <w:attr w:name="Year" w:val="2016"/>
        </w:smartTagPr>
        <w:r>
          <w:rPr>
            <w:rFonts w:ascii="仿宋_GB2312" w:eastAsia="仿宋_GB2312"/>
            <w:color w:val="000000"/>
            <w:sz w:val="32"/>
            <w:szCs w:val="32"/>
          </w:rPr>
          <w:t>2013</w:t>
        </w:r>
        <w:r>
          <w:rPr>
            <w:rFonts w:ascii="仿宋_GB2312" w:eastAsia="仿宋_GB2312" w:hint="eastAsia"/>
            <w:color w:val="000000"/>
            <w:sz w:val="32"/>
            <w:szCs w:val="32"/>
          </w:rPr>
          <w:t>年</w:t>
        </w:r>
        <w:r>
          <w:rPr>
            <w:rFonts w:ascii="仿宋_GB2312" w:eastAsia="仿宋_GB2312"/>
            <w:color w:val="000000"/>
            <w:sz w:val="32"/>
            <w:szCs w:val="32"/>
          </w:rPr>
          <w:t>6</w:t>
        </w:r>
        <w:r>
          <w:rPr>
            <w:rFonts w:ascii="仿宋_GB2312" w:eastAsia="仿宋_GB2312" w:hint="eastAsia"/>
            <w:color w:val="000000"/>
            <w:sz w:val="32"/>
            <w:szCs w:val="32"/>
          </w:rPr>
          <w:t>月</w:t>
        </w:r>
        <w:r>
          <w:rPr>
            <w:rFonts w:ascii="仿宋_GB2312" w:eastAsia="仿宋_GB2312"/>
            <w:color w:val="000000"/>
            <w:sz w:val="32"/>
            <w:szCs w:val="32"/>
          </w:rPr>
          <w:t>30</w:t>
        </w:r>
        <w:r>
          <w:rPr>
            <w:rFonts w:ascii="仿宋_GB2312" w:eastAsia="仿宋_GB2312" w:hint="eastAsia"/>
            <w:color w:val="000000"/>
            <w:sz w:val="32"/>
            <w:szCs w:val="32"/>
          </w:rPr>
          <w:t>日</w:t>
        </w:r>
      </w:smartTag>
      <w:r>
        <w:rPr>
          <w:rFonts w:ascii="仿宋_GB2312" w:eastAsia="仿宋_GB2312" w:hint="eastAsia"/>
          <w:color w:val="000000"/>
          <w:sz w:val="32"/>
          <w:szCs w:val="32"/>
        </w:rPr>
        <w:t>之前）。</w:t>
      </w:r>
      <w:r>
        <w:rPr>
          <w:rStyle w:val="apple-converted-space"/>
          <w:rFonts w:ascii="仿宋_GB2312" w:eastAsia="仿宋_GB2312" w:cs="宋体"/>
          <w:color w:val="000000"/>
          <w:sz w:val="32"/>
          <w:szCs w:val="32"/>
        </w:rPr>
        <w:t> </w:t>
      </w:r>
      <w:r>
        <w:rPr>
          <w:rFonts w:ascii="仿宋_GB2312" w:eastAsia="仿宋_GB2312"/>
          <w:color w:val="000000"/>
          <w:sz w:val="32"/>
          <w:szCs w:val="32"/>
        </w:rPr>
        <w:br/>
      </w:r>
      <w:r>
        <w:rPr>
          <w:rFonts w:ascii="仿宋_GB2312" w:eastAsia="仿宋_GB2312" w:hint="eastAsia"/>
          <w:color w:val="000000"/>
          <w:sz w:val="32"/>
          <w:szCs w:val="32"/>
        </w:rPr>
        <w:t xml:space="preserve">　　（四）村卫生室人员须在村卫生室工作</w:t>
      </w:r>
      <w:r>
        <w:rPr>
          <w:rFonts w:ascii="仿宋_GB2312" w:eastAsia="仿宋_GB2312"/>
          <w:color w:val="000000"/>
          <w:sz w:val="32"/>
          <w:szCs w:val="32"/>
        </w:rPr>
        <w:t>3</w:t>
      </w:r>
      <w:r>
        <w:rPr>
          <w:rFonts w:ascii="仿宋_GB2312" w:eastAsia="仿宋_GB2312" w:hint="eastAsia"/>
          <w:color w:val="000000"/>
          <w:sz w:val="32"/>
          <w:szCs w:val="32"/>
        </w:rPr>
        <w:t>年及以上（</w:t>
      </w:r>
      <w:smartTag w:uri="urn:schemas-microsoft-com:office:smarttags" w:element="chsdate">
        <w:smartTagPr>
          <w:attr w:name="IsROCDate" w:val="False"/>
          <w:attr w:name="IsLunarDate" w:val="False"/>
          <w:attr w:name="Day" w:val="26"/>
          <w:attr w:name="Month" w:val="8"/>
          <w:attr w:name="Year" w:val="2016"/>
        </w:smartTagPr>
        <w:r>
          <w:rPr>
            <w:rFonts w:ascii="仿宋_GB2312" w:eastAsia="仿宋_GB2312"/>
            <w:color w:val="000000"/>
            <w:sz w:val="32"/>
            <w:szCs w:val="32"/>
          </w:rPr>
          <w:t>2013</w:t>
        </w:r>
        <w:r>
          <w:rPr>
            <w:rFonts w:ascii="仿宋_GB2312" w:eastAsia="仿宋_GB2312" w:hint="eastAsia"/>
            <w:color w:val="000000"/>
            <w:sz w:val="32"/>
            <w:szCs w:val="32"/>
          </w:rPr>
          <w:t>年</w:t>
        </w:r>
        <w:r>
          <w:rPr>
            <w:rFonts w:ascii="仿宋_GB2312" w:eastAsia="仿宋_GB2312"/>
            <w:color w:val="000000"/>
            <w:sz w:val="32"/>
            <w:szCs w:val="32"/>
          </w:rPr>
          <w:t>6</w:t>
        </w:r>
        <w:r>
          <w:rPr>
            <w:rFonts w:ascii="仿宋_GB2312" w:eastAsia="仿宋_GB2312" w:hint="eastAsia"/>
            <w:color w:val="000000"/>
            <w:sz w:val="32"/>
            <w:szCs w:val="32"/>
          </w:rPr>
          <w:t>月</w:t>
        </w:r>
        <w:r>
          <w:rPr>
            <w:rFonts w:ascii="仿宋_GB2312" w:eastAsia="仿宋_GB2312"/>
            <w:color w:val="000000"/>
            <w:sz w:val="32"/>
            <w:szCs w:val="32"/>
          </w:rPr>
          <w:t>30</w:t>
        </w:r>
        <w:r>
          <w:rPr>
            <w:rFonts w:ascii="仿宋_GB2312" w:eastAsia="仿宋_GB2312" w:hint="eastAsia"/>
            <w:color w:val="000000"/>
            <w:sz w:val="32"/>
            <w:szCs w:val="32"/>
          </w:rPr>
          <w:t>日</w:t>
        </w:r>
      </w:smartTag>
      <w:r>
        <w:rPr>
          <w:rFonts w:ascii="仿宋_GB2312" w:eastAsia="仿宋_GB2312" w:hint="eastAsia"/>
          <w:color w:val="000000"/>
          <w:sz w:val="32"/>
          <w:szCs w:val="32"/>
        </w:rPr>
        <w:t>之前），为执业医师、执业助理医师、取得乡村医生资格证书的乡村医生或注册护士。</w:t>
      </w:r>
    </w:p>
    <w:p w:rsidR="00D4134B" w:rsidRDefault="00D4134B" w:rsidP="006B6DCD">
      <w:pPr>
        <w:pStyle w:val="NormalWeb"/>
        <w:spacing w:before="0" w:beforeAutospacing="0" w:after="0" w:afterAutospacing="0"/>
        <w:ind w:firstLineChars="150" w:firstLine="31680"/>
        <w:jc w:val="both"/>
        <w:rPr>
          <w:rFonts w:ascii="仿宋_GB2312" w:eastAsia="仿宋_GB2312"/>
          <w:color w:val="000000"/>
          <w:sz w:val="32"/>
          <w:szCs w:val="32"/>
        </w:rPr>
      </w:pPr>
      <w:r>
        <w:rPr>
          <w:rFonts w:ascii="黑体" w:eastAsia="黑体" w:hint="eastAsia"/>
          <w:color w:val="000000"/>
          <w:sz w:val="32"/>
          <w:szCs w:val="32"/>
        </w:rPr>
        <w:t>十一、奖项设置</w:t>
      </w:r>
      <w:r>
        <w:rPr>
          <w:rStyle w:val="apple-converted-space"/>
          <w:rFonts w:ascii="黑体" w:eastAsia="黑体" w:cs="宋体"/>
          <w:color w:val="000000"/>
          <w:sz w:val="32"/>
          <w:szCs w:val="32"/>
        </w:rPr>
        <w:t> </w:t>
      </w:r>
      <w:r>
        <w:rPr>
          <w:rFonts w:ascii="黑体" w:eastAsia="黑体"/>
          <w:color w:val="000000"/>
          <w:sz w:val="32"/>
          <w:szCs w:val="32"/>
        </w:rPr>
        <w:br/>
      </w:r>
      <w:r>
        <w:rPr>
          <w:rFonts w:ascii="仿宋_GB2312" w:eastAsia="仿宋_GB2312" w:hint="eastAsia"/>
          <w:color w:val="000000"/>
          <w:sz w:val="32"/>
          <w:szCs w:val="32"/>
        </w:rPr>
        <w:t xml:space="preserve">　　</w:t>
      </w:r>
      <w:r>
        <w:rPr>
          <w:rFonts w:ascii="楷体_GB2312" w:eastAsia="楷体_GB2312" w:hint="eastAsia"/>
          <w:b/>
          <w:bCs/>
          <w:color w:val="000000"/>
          <w:sz w:val="32"/>
          <w:szCs w:val="32"/>
        </w:rPr>
        <w:t>（一）个人奖项。</w:t>
      </w:r>
      <w:r>
        <w:rPr>
          <w:rFonts w:ascii="仿宋_GB2312" w:eastAsia="仿宋_GB2312" w:hint="eastAsia"/>
          <w:color w:val="000000"/>
          <w:sz w:val="32"/>
          <w:szCs w:val="32"/>
        </w:rPr>
        <w:t>根据市级竞赛成绩，“城市全科医疗”、“农村全科医疗”、“社区护理”每个组决赛成绩第</w:t>
      </w:r>
      <w:r>
        <w:rPr>
          <w:rFonts w:ascii="仿宋_GB2312" w:eastAsia="仿宋_GB2312"/>
          <w:color w:val="000000"/>
          <w:sz w:val="32"/>
          <w:szCs w:val="32"/>
        </w:rPr>
        <w:t>1</w:t>
      </w:r>
      <w:r>
        <w:rPr>
          <w:rFonts w:ascii="仿宋_GB2312" w:eastAsia="仿宋_GB2312" w:hint="eastAsia"/>
          <w:color w:val="000000"/>
          <w:sz w:val="32"/>
          <w:szCs w:val="32"/>
        </w:rPr>
        <w:t>名的选手评为个人一等奖，第</w:t>
      </w:r>
      <w:r>
        <w:rPr>
          <w:rFonts w:ascii="仿宋_GB2312" w:eastAsia="仿宋_GB2312"/>
          <w:color w:val="000000"/>
          <w:sz w:val="32"/>
          <w:szCs w:val="32"/>
        </w:rPr>
        <w:t>2</w:t>
      </w:r>
      <w:r>
        <w:rPr>
          <w:rFonts w:ascii="仿宋_GB2312" w:eastAsia="仿宋_GB2312" w:hint="eastAsia"/>
          <w:color w:val="000000"/>
          <w:sz w:val="32"/>
          <w:szCs w:val="32"/>
        </w:rPr>
        <w:t>名的选手评为个人二等奖，第</w:t>
      </w:r>
      <w:r>
        <w:rPr>
          <w:rFonts w:ascii="仿宋_GB2312" w:eastAsia="仿宋_GB2312"/>
          <w:color w:val="000000"/>
          <w:sz w:val="32"/>
          <w:szCs w:val="32"/>
        </w:rPr>
        <w:t>3</w:t>
      </w:r>
      <w:r>
        <w:rPr>
          <w:rFonts w:ascii="仿宋_GB2312" w:eastAsia="仿宋_GB2312" w:hint="eastAsia"/>
          <w:color w:val="000000"/>
          <w:sz w:val="32"/>
          <w:szCs w:val="32"/>
        </w:rPr>
        <w:t>名的选手评为个人三等奖，第</w:t>
      </w:r>
      <w:r>
        <w:rPr>
          <w:rFonts w:ascii="仿宋_GB2312" w:eastAsia="仿宋_GB2312"/>
          <w:color w:val="000000"/>
          <w:sz w:val="32"/>
          <w:szCs w:val="32"/>
        </w:rPr>
        <w:t>4-10</w:t>
      </w:r>
      <w:r>
        <w:rPr>
          <w:rFonts w:ascii="仿宋_GB2312" w:eastAsia="仿宋_GB2312" w:hint="eastAsia"/>
          <w:color w:val="000000"/>
          <w:sz w:val="32"/>
          <w:szCs w:val="32"/>
        </w:rPr>
        <w:t>名的选手评为个人优秀奖。</w:t>
      </w:r>
    </w:p>
    <w:p w:rsidR="00D4134B" w:rsidRDefault="00D4134B">
      <w:pPr>
        <w:pStyle w:val="NormalWeb"/>
        <w:spacing w:before="0" w:beforeAutospacing="0" w:after="0" w:afterAutospacing="0"/>
        <w:ind w:firstLine="640"/>
        <w:jc w:val="both"/>
        <w:rPr>
          <w:rFonts w:ascii="仿宋_GB2312" w:eastAsia="仿宋_GB2312"/>
          <w:color w:val="000000"/>
          <w:sz w:val="32"/>
          <w:szCs w:val="32"/>
        </w:rPr>
      </w:pPr>
      <w:r>
        <w:rPr>
          <w:rFonts w:ascii="楷体_GB2312" w:eastAsia="楷体_GB2312" w:hint="eastAsia"/>
          <w:b/>
          <w:bCs/>
          <w:color w:val="000000"/>
          <w:sz w:val="32"/>
          <w:szCs w:val="32"/>
        </w:rPr>
        <w:t>（二）团体奖项。</w:t>
      </w:r>
      <w:r>
        <w:rPr>
          <w:rFonts w:ascii="仿宋_GB2312" w:eastAsia="仿宋_GB2312" w:hint="eastAsia"/>
          <w:color w:val="000000"/>
          <w:sz w:val="32"/>
          <w:szCs w:val="32"/>
        </w:rPr>
        <w:t>根据各参赛团队在市级竞赛中的成绩，第</w:t>
      </w:r>
      <w:r>
        <w:rPr>
          <w:rFonts w:ascii="仿宋_GB2312" w:eastAsia="仿宋_GB2312"/>
          <w:color w:val="000000"/>
          <w:sz w:val="32"/>
          <w:szCs w:val="32"/>
        </w:rPr>
        <w:t>1</w:t>
      </w:r>
      <w:r>
        <w:rPr>
          <w:rFonts w:ascii="仿宋_GB2312" w:eastAsia="仿宋_GB2312" w:hint="eastAsia"/>
          <w:color w:val="000000"/>
          <w:sz w:val="32"/>
          <w:szCs w:val="32"/>
        </w:rPr>
        <w:t>名的评为一等奖，第</w:t>
      </w:r>
      <w:r>
        <w:rPr>
          <w:rFonts w:ascii="仿宋_GB2312" w:eastAsia="仿宋_GB2312"/>
          <w:color w:val="000000"/>
          <w:sz w:val="32"/>
          <w:szCs w:val="32"/>
        </w:rPr>
        <w:t>2</w:t>
      </w:r>
      <w:r>
        <w:rPr>
          <w:rFonts w:ascii="仿宋_GB2312" w:eastAsia="仿宋_GB2312" w:hint="eastAsia"/>
          <w:color w:val="000000"/>
          <w:sz w:val="32"/>
          <w:szCs w:val="32"/>
        </w:rPr>
        <w:t>名的评为二等奖，第</w:t>
      </w:r>
      <w:r>
        <w:rPr>
          <w:rFonts w:ascii="仿宋_GB2312" w:eastAsia="仿宋_GB2312"/>
          <w:color w:val="000000"/>
          <w:sz w:val="32"/>
          <w:szCs w:val="32"/>
        </w:rPr>
        <w:t>3</w:t>
      </w:r>
      <w:r>
        <w:rPr>
          <w:rFonts w:ascii="仿宋_GB2312" w:eastAsia="仿宋_GB2312" w:hint="eastAsia"/>
          <w:color w:val="000000"/>
          <w:sz w:val="32"/>
          <w:szCs w:val="32"/>
        </w:rPr>
        <w:t>名的评为三等奖，第</w:t>
      </w:r>
      <w:r>
        <w:rPr>
          <w:rFonts w:ascii="仿宋_GB2312" w:eastAsia="仿宋_GB2312"/>
          <w:color w:val="000000"/>
          <w:sz w:val="32"/>
          <w:szCs w:val="32"/>
        </w:rPr>
        <w:t>4-10</w:t>
      </w:r>
      <w:r>
        <w:rPr>
          <w:rFonts w:ascii="仿宋_GB2312" w:eastAsia="仿宋_GB2312" w:hint="eastAsia"/>
          <w:color w:val="000000"/>
          <w:sz w:val="32"/>
          <w:szCs w:val="32"/>
        </w:rPr>
        <w:t>名的评为优秀奖。</w:t>
      </w:r>
    </w:p>
    <w:p w:rsidR="00D4134B" w:rsidRDefault="00D4134B">
      <w:pPr>
        <w:pStyle w:val="NormalWeb"/>
        <w:spacing w:before="0" w:beforeAutospacing="0" w:after="0" w:afterAutospacing="0"/>
        <w:ind w:firstLine="640"/>
        <w:jc w:val="both"/>
        <w:rPr>
          <w:rStyle w:val="apple-converted-space"/>
          <w:rFonts w:ascii="仿宋_GB2312" w:eastAsia="仿宋_GB2312" w:cs="宋体"/>
          <w:color w:val="000000"/>
          <w:sz w:val="32"/>
          <w:szCs w:val="32"/>
        </w:rPr>
      </w:pPr>
      <w:r>
        <w:rPr>
          <w:rFonts w:ascii="楷体_GB2312" w:eastAsia="楷体_GB2312" w:hint="eastAsia"/>
          <w:b/>
          <w:bCs/>
          <w:color w:val="000000"/>
          <w:sz w:val="32"/>
          <w:szCs w:val="32"/>
        </w:rPr>
        <w:t>（三）组织奖项。</w:t>
      </w:r>
      <w:r>
        <w:rPr>
          <w:rFonts w:ascii="仿宋_GB2312" w:eastAsia="仿宋_GB2312" w:hint="eastAsia"/>
          <w:color w:val="000000"/>
          <w:sz w:val="32"/>
          <w:szCs w:val="32"/>
        </w:rPr>
        <w:t>对组织工作出色的县（区）级卫生计生委和工会颁发优秀组织奖。</w:t>
      </w:r>
      <w:r>
        <w:rPr>
          <w:rStyle w:val="apple-converted-space"/>
          <w:rFonts w:ascii="仿宋_GB2312" w:eastAsia="仿宋_GB2312" w:cs="宋体" w:hint="eastAsia"/>
          <w:color w:val="000000"/>
          <w:sz w:val="32"/>
          <w:szCs w:val="32"/>
        </w:rPr>
        <w:t>参加全市技能竞赛人员资质不符合要求的，则不授予此奖项。</w:t>
      </w:r>
    </w:p>
    <w:p w:rsidR="00D4134B" w:rsidRDefault="00D4134B" w:rsidP="00200FD2">
      <w:pPr>
        <w:pStyle w:val="NormalWeb"/>
        <w:spacing w:before="0" w:beforeAutospacing="0" w:after="0" w:afterAutospacing="0"/>
        <w:jc w:val="both"/>
        <w:rPr>
          <w:rFonts w:ascii="仿宋_GB2312" w:eastAsia="仿宋_GB2312"/>
          <w:color w:val="000000"/>
          <w:sz w:val="32"/>
          <w:szCs w:val="32"/>
        </w:rPr>
      </w:pPr>
      <w:r>
        <w:rPr>
          <w:rFonts w:ascii="仿宋_GB2312" w:eastAsia="仿宋_GB2312" w:hint="eastAsia"/>
          <w:color w:val="000000"/>
          <w:sz w:val="32"/>
          <w:szCs w:val="32"/>
        </w:rPr>
        <w:t xml:space="preserve">　　在“城市全科医疗”、“农村全科医疗”、“社区护理”</w:t>
      </w:r>
      <w:r>
        <w:rPr>
          <w:rFonts w:ascii="仿宋_GB2312" w:eastAsia="仿宋_GB2312"/>
          <w:color w:val="000000"/>
          <w:sz w:val="32"/>
          <w:szCs w:val="32"/>
        </w:rPr>
        <w:t>3</w:t>
      </w:r>
      <w:r>
        <w:rPr>
          <w:rFonts w:ascii="仿宋_GB2312" w:eastAsia="仿宋_GB2312" w:hint="eastAsia"/>
          <w:color w:val="000000"/>
          <w:sz w:val="32"/>
          <w:szCs w:val="32"/>
        </w:rPr>
        <w:t>个个人竞赛项目中，获得市级竞赛第一名并符合相关规定的选手，按程序申报驻马店市五一劳动奖章；获得市级竞赛二等奖的选手，授予“驻马店市基层卫生技能标兵”称号。</w:t>
      </w:r>
    </w:p>
    <w:p w:rsidR="00D4134B" w:rsidRDefault="00D4134B" w:rsidP="002B1F1E">
      <w:pPr>
        <w:pStyle w:val="NormalWeb"/>
        <w:spacing w:before="0" w:beforeAutospacing="0" w:after="0" w:afterAutospacing="0"/>
        <w:ind w:firstLine="645"/>
        <w:jc w:val="both"/>
        <w:rPr>
          <w:rFonts w:ascii="黑体" w:eastAsia="黑体"/>
          <w:color w:val="000000"/>
          <w:sz w:val="32"/>
          <w:szCs w:val="32"/>
        </w:rPr>
      </w:pPr>
      <w:r>
        <w:rPr>
          <w:rFonts w:ascii="仿宋_GB2312" w:eastAsia="仿宋_GB2312" w:hint="eastAsia"/>
          <w:color w:val="000000"/>
          <w:sz w:val="32"/>
          <w:szCs w:val="32"/>
        </w:rPr>
        <w:t>各县（区）要根据本地实际，参照市基层卫生岗位练兵和技能竞赛奖项设置，设置岗位练兵和技能竞赛奖项。有关荣誉称号的申报工作由各地总工会和卫生计生委负责落实。</w:t>
      </w:r>
      <w:r>
        <w:rPr>
          <w:rStyle w:val="apple-converted-space"/>
          <w:rFonts w:ascii="仿宋_GB2312" w:eastAsia="仿宋_GB2312" w:cs="宋体"/>
          <w:color w:val="000000"/>
          <w:sz w:val="32"/>
          <w:szCs w:val="32"/>
        </w:rPr>
        <w:t> </w:t>
      </w:r>
      <w:r>
        <w:rPr>
          <w:rFonts w:ascii="仿宋_GB2312" w:eastAsia="仿宋_GB2312"/>
          <w:color w:val="000000"/>
          <w:sz w:val="32"/>
          <w:szCs w:val="32"/>
        </w:rPr>
        <w:br/>
      </w:r>
      <w:r>
        <w:rPr>
          <w:rFonts w:ascii="仿宋_GB2312" w:eastAsia="仿宋_GB2312" w:hint="eastAsia"/>
          <w:color w:val="000000"/>
          <w:sz w:val="32"/>
          <w:szCs w:val="32"/>
        </w:rPr>
        <w:t xml:space="preserve">　　</w:t>
      </w:r>
      <w:r w:rsidRPr="00176EEA">
        <w:rPr>
          <w:rFonts w:ascii="黑体" w:eastAsia="黑体" w:hint="eastAsia"/>
          <w:color w:val="000000"/>
          <w:sz w:val="32"/>
          <w:szCs w:val="32"/>
        </w:rPr>
        <w:t>十</w:t>
      </w:r>
      <w:r>
        <w:rPr>
          <w:rFonts w:ascii="黑体" w:eastAsia="黑体" w:hint="eastAsia"/>
          <w:color w:val="000000"/>
          <w:sz w:val="32"/>
          <w:szCs w:val="32"/>
        </w:rPr>
        <w:t>二</w:t>
      </w:r>
      <w:r w:rsidRPr="00176EEA">
        <w:rPr>
          <w:rFonts w:ascii="黑体" w:eastAsia="黑体" w:hint="eastAsia"/>
          <w:color w:val="000000"/>
          <w:sz w:val="32"/>
          <w:szCs w:val="32"/>
        </w:rPr>
        <w:t>、工作要求</w:t>
      </w:r>
    </w:p>
    <w:p w:rsidR="00D4134B" w:rsidRDefault="00D4134B" w:rsidP="002B1F1E">
      <w:pPr>
        <w:pStyle w:val="NormalWeb"/>
        <w:spacing w:before="0" w:beforeAutospacing="0" w:after="0" w:afterAutospacing="0"/>
        <w:ind w:firstLine="645"/>
        <w:jc w:val="both"/>
        <w:rPr>
          <w:rFonts w:ascii="仿宋_GB2312" w:eastAsia="仿宋_GB2312"/>
          <w:color w:val="000000"/>
          <w:sz w:val="32"/>
          <w:szCs w:val="32"/>
        </w:rPr>
      </w:pPr>
      <w:r w:rsidRPr="00176EEA">
        <w:rPr>
          <w:rFonts w:ascii="仿宋_GB2312" w:eastAsia="仿宋_GB2312" w:hint="eastAsia"/>
          <w:color w:val="000000"/>
          <w:sz w:val="32"/>
          <w:szCs w:val="32"/>
        </w:rPr>
        <w:t>（一）</w:t>
      </w:r>
      <w:r>
        <w:rPr>
          <w:rFonts w:ascii="仿宋_GB2312" w:eastAsia="仿宋_GB2312" w:hint="eastAsia"/>
          <w:color w:val="000000"/>
          <w:sz w:val="32"/>
          <w:szCs w:val="32"/>
        </w:rPr>
        <w:t>各地要充分认识开展基层岗位练兵和技能竞赛的重要意义，以竞赛为以抓手，在全市范围内开展岗位练兵和技能竞赛，切实提高基层卫生人员服务水平和质量。如发现有未开展县（区）竞赛，直接组队参加市级竞赛，则取消地方组织工作考评成绩，并予以全市通报批评。</w:t>
      </w:r>
    </w:p>
    <w:p w:rsidR="00D4134B" w:rsidRDefault="00D4134B" w:rsidP="002B1F1E">
      <w:pPr>
        <w:pStyle w:val="NormalWeb"/>
        <w:spacing w:before="0" w:beforeAutospacing="0" w:after="0" w:afterAutospacing="0"/>
        <w:ind w:firstLine="645"/>
        <w:jc w:val="both"/>
        <w:rPr>
          <w:rFonts w:ascii="仿宋_GB2312" w:eastAsia="仿宋_GB2312"/>
          <w:color w:val="000000"/>
          <w:sz w:val="32"/>
          <w:szCs w:val="32"/>
        </w:rPr>
      </w:pPr>
      <w:r w:rsidRPr="00176EEA">
        <w:rPr>
          <w:rFonts w:ascii="仿宋_GB2312" w:eastAsia="仿宋_GB2312" w:hAnsi="华文楷体" w:hint="eastAsia"/>
          <w:color w:val="000000"/>
          <w:sz w:val="32"/>
          <w:szCs w:val="32"/>
        </w:rPr>
        <w:t>（二）</w:t>
      </w:r>
      <w:r>
        <w:rPr>
          <w:rFonts w:ascii="仿宋_GB2312" w:eastAsia="仿宋_GB2312" w:hAnsi="华文楷体" w:hint="eastAsia"/>
          <w:color w:val="000000"/>
          <w:sz w:val="32"/>
          <w:szCs w:val="32"/>
        </w:rPr>
        <w:t>各</w:t>
      </w:r>
      <w:r>
        <w:rPr>
          <w:rFonts w:ascii="仿宋_GB2312" w:eastAsia="仿宋_GB2312" w:hint="eastAsia"/>
          <w:color w:val="000000"/>
          <w:sz w:val="32"/>
          <w:szCs w:val="32"/>
        </w:rPr>
        <w:t>县（区）竞赛组委会负责参赛选手的资格审查，严格按照参赛选手的条件要求选拔参赛人员。如发现有弄虚作假情况，将取消资格，并予以全市通报批评。</w:t>
      </w:r>
    </w:p>
    <w:p w:rsidR="00D4134B" w:rsidRPr="00AC7D64" w:rsidRDefault="00D4134B" w:rsidP="002B1F1E">
      <w:pPr>
        <w:pStyle w:val="NormalWeb"/>
        <w:spacing w:before="0" w:beforeAutospacing="0" w:after="0" w:afterAutospacing="0"/>
        <w:ind w:firstLine="645"/>
        <w:jc w:val="both"/>
        <w:rPr>
          <w:rFonts w:ascii="黑体" w:eastAsia="黑体"/>
          <w:color w:val="000000"/>
          <w:sz w:val="32"/>
          <w:szCs w:val="32"/>
        </w:rPr>
      </w:pPr>
      <w:r w:rsidRPr="00AC7D64">
        <w:rPr>
          <w:rFonts w:ascii="黑体" w:eastAsia="黑体" w:hint="eastAsia"/>
          <w:color w:val="000000"/>
          <w:sz w:val="32"/>
          <w:szCs w:val="32"/>
        </w:rPr>
        <w:t>十</w:t>
      </w:r>
      <w:r>
        <w:rPr>
          <w:rFonts w:ascii="黑体" w:eastAsia="黑体" w:hint="eastAsia"/>
          <w:color w:val="000000"/>
          <w:sz w:val="32"/>
          <w:szCs w:val="32"/>
        </w:rPr>
        <w:t>三</w:t>
      </w:r>
      <w:r w:rsidRPr="00AC7D64">
        <w:rPr>
          <w:rFonts w:ascii="黑体" w:eastAsia="黑体" w:hint="eastAsia"/>
          <w:color w:val="000000"/>
          <w:sz w:val="32"/>
          <w:szCs w:val="32"/>
        </w:rPr>
        <w:t>、联系方式</w:t>
      </w:r>
    </w:p>
    <w:p w:rsidR="00D4134B" w:rsidRDefault="00D4134B" w:rsidP="002B1F1E">
      <w:pPr>
        <w:pStyle w:val="NormalWeb"/>
        <w:spacing w:before="0" w:beforeAutospacing="0" w:after="0" w:afterAutospacing="0"/>
        <w:ind w:firstLine="645"/>
        <w:jc w:val="both"/>
        <w:rPr>
          <w:rFonts w:ascii="仿宋_GB2312" w:eastAsia="仿宋_GB2312"/>
          <w:color w:val="000000"/>
          <w:sz w:val="32"/>
          <w:szCs w:val="32"/>
        </w:rPr>
      </w:pPr>
      <w:r>
        <w:rPr>
          <w:rFonts w:ascii="仿宋_GB2312" w:eastAsia="仿宋_GB2312" w:hint="eastAsia"/>
          <w:color w:val="000000"/>
          <w:sz w:val="32"/>
          <w:szCs w:val="32"/>
        </w:rPr>
        <w:t>（一）全市基层岗位练兵和技能竞赛组委会办公室（市卫计委基层卫生科）</w:t>
      </w:r>
    </w:p>
    <w:p w:rsidR="00D4134B" w:rsidRDefault="00D4134B" w:rsidP="00AC7D64">
      <w:pPr>
        <w:pStyle w:val="NormalWeb"/>
        <w:spacing w:before="0" w:beforeAutospacing="0" w:after="0" w:afterAutospacing="0"/>
        <w:ind w:firstLine="645"/>
        <w:jc w:val="both"/>
        <w:rPr>
          <w:rFonts w:ascii="仿宋_GB2312" w:eastAsia="仿宋_GB2312"/>
          <w:color w:val="000000"/>
          <w:sz w:val="32"/>
          <w:szCs w:val="32"/>
        </w:rPr>
      </w:pPr>
      <w:r>
        <w:rPr>
          <w:rFonts w:ascii="仿宋_GB2312" w:eastAsia="仿宋_GB2312" w:hint="eastAsia"/>
          <w:color w:val="000000"/>
          <w:sz w:val="32"/>
          <w:szCs w:val="32"/>
        </w:rPr>
        <w:t>联</w:t>
      </w:r>
      <w:r>
        <w:rPr>
          <w:rFonts w:ascii="仿宋_GB2312" w:eastAsia="仿宋_GB2312"/>
          <w:color w:val="000000"/>
          <w:sz w:val="32"/>
          <w:szCs w:val="32"/>
        </w:rPr>
        <w:t xml:space="preserve"> </w:t>
      </w:r>
      <w:r>
        <w:rPr>
          <w:rFonts w:ascii="仿宋_GB2312" w:eastAsia="仿宋_GB2312" w:hint="eastAsia"/>
          <w:color w:val="000000"/>
          <w:sz w:val="32"/>
          <w:szCs w:val="32"/>
        </w:rPr>
        <w:t>系</w:t>
      </w:r>
      <w:r>
        <w:rPr>
          <w:rFonts w:ascii="仿宋_GB2312" w:eastAsia="仿宋_GB2312"/>
          <w:color w:val="000000"/>
          <w:sz w:val="32"/>
          <w:szCs w:val="32"/>
        </w:rPr>
        <w:t xml:space="preserve"> </w:t>
      </w:r>
      <w:r>
        <w:rPr>
          <w:rFonts w:ascii="仿宋_GB2312" w:eastAsia="仿宋_GB2312" w:hint="eastAsia"/>
          <w:color w:val="000000"/>
          <w:sz w:val="32"/>
          <w:szCs w:val="32"/>
        </w:rPr>
        <w:t>人：刘冬玲</w:t>
      </w:r>
    </w:p>
    <w:p w:rsidR="00D4134B" w:rsidRDefault="00D4134B" w:rsidP="00AC7D64">
      <w:pPr>
        <w:pStyle w:val="NormalWeb"/>
        <w:spacing w:before="0" w:beforeAutospacing="0" w:after="0" w:afterAutospacing="0"/>
        <w:ind w:firstLine="645"/>
        <w:jc w:val="both"/>
        <w:rPr>
          <w:rFonts w:ascii="仿宋_GB2312" w:eastAsia="仿宋_GB2312"/>
          <w:color w:val="000000"/>
          <w:sz w:val="32"/>
          <w:szCs w:val="32"/>
        </w:rPr>
      </w:pPr>
      <w:r>
        <w:rPr>
          <w:rFonts w:ascii="仿宋_GB2312" w:eastAsia="仿宋_GB2312" w:hint="eastAsia"/>
          <w:color w:val="000000"/>
          <w:sz w:val="32"/>
          <w:szCs w:val="32"/>
        </w:rPr>
        <w:t>联系电话：</w:t>
      </w:r>
      <w:r>
        <w:rPr>
          <w:rFonts w:ascii="仿宋_GB2312" w:eastAsia="仿宋_GB2312"/>
          <w:color w:val="000000"/>
          <w:sz w:val="32"/>
          <w:szCs w:val="32"/>
        </w:rPr>
        <w:t>0396-2983317</w:t>
      </w:r>
    </w:p>
    <w:p w:rsidR="00D4134B" w:rsidRDefault="00D4134B" w:rsidP="00AC7D64">
      <w:pPr>
        <w:pStyle w:val="NormalWeb"/>
        <w:spacing w:before="0" w:beforeAutospacing="0" w:after="0" w:afterAutospacing="0"/>
        <w:ind w:firstLine="645"/>
        <w:jc w:val="both"/>
        <w:rPr>
          <w:rFonts w:ascii="仿宋_GB2312" w:eastAsia="仿宋_GB2312"/>
          <w:color w:val="000000"/>
          <w:sz w:val="32"/>
          <w:szCs w:val="32"/>
        </w:rPr>
      </w:pPr>
      <w:r>
        <w:rPr>
          <w:rFonts w:ascii="仿宋_GB2312" w:eastAsia="仿宋_GB2312" w:hint="eastAsia"/>
          <w:color w:val="000000"/>
          <w:sz w:val="32"/>
          <w:szCs w:val="32"/>
        </w:rPr>
        <w:t>传</w:t>
      </w:r>
      <w:r>
        <w:rPr>
          <w:rFonts w:ascii="仿宋_GB2312" w:eastAsia="仿宋_GB2312"/>
          <w:color w:val="000000"/>
          <w:sz w:val="32"/>
          <w:szCs w:val="32"/>
        </w:rPr>
        <w:t xml:space="preserve">    </w:t>
      </w:r>
      <w:r>
        <w:rPr>
          <w:rFonts w:ascii="仿宋_GB2312" w:eastAsia="仿宋_GB2312" w:hint="eastAsia"/>
          <w:color w:val="000000"/>
          <w:sz w:val="32"/>
          <w:szCs w:val="32"/>
        </w:rPr>
        <w:t>真：</w:t>
      </w:r>
      <w:r>
        <w:rPr>
          <w:rFonts w:ascii="仿宋_GB2312" w:eastAsia="仿宋_GB2312"/>
          <w:color w:val="000000"/>
          <w:sz w:val="32"/>
          <w:szCs w:val="32"/>
        </w:rPr>
        <w:t>0396-2983317</w:t>
      </w:r>
    </w:p>
    <w:p w:rsidR="00D4134B" w:rsidRDefault="00D4134B" w:rsidP="00AC7D64">
      <w:pPr>
        <w:pStyle w:val="NormalWeb"/>
        <w:spacing w:before="0" w:beforeAutospacing="0" w:after="0" w:afterAutospacing="0"/>
        <w:ind w:firstLine="645"/>
        <w:jc w:val="both"/>
        <w:rPr>
          <w:rFonts w:ascii="仿宋_GB2312" w:eastAsia="仿宋_GB2312"/>
          <w:color w:val="000000"/>
          <w:sz w:val="32"/>
          <w:szCs w:val="32"/>
        </w:rPr>
      </w:pPr>
      <w:r>
        <w:rPr>
          <w:rFonts w:ascii="仿宋_GB2312" w:eastAsia="仿宋_GB2312" w:hint="eastAsia"/>
          <w:color w:val="000000"/>
          <w:sz w:val="32"/>
          <w:szCs w:val="32"/>
        </w:rPr>
        <w:t>电子邮箱</w:t>
      </w:r>
      <w:r>
        <w:rPr>
          <w:rFonts w:ascii="仿宋_GB2312" w:eastAsia="仿宋_GB2312"/>
          <w:color w:val="000000"/>
          <w:sz w:val="32"/>
          <w:szCs w:val="32"/>
        </w:rPr>
        <w:t>:zmdsjfk2983317@126.com</w:t>
      </w:r>
    </w:p>
    <w:p w:rsidR="00D4134B" w:rsidRDefault="00D4134B" w:rsidP="00AC7D64">
      <w:pPr>
        <w:pStyle w:val="NormalWeb"/>
        <w:spacing w:before="0" w:beforeAutospacing="0" w:after="0" w:afterAutospacing="0"/>
        <w:ind w:firstLine="645"/>
        <w:jc w:val="both"/>
        <w:rPr>
          <w:rFonts w:ascii="仿宋_GB2312" w:eastAsia="仿宋_GB2312"/>
          <w:color w:val="000000"/>
          <w:sz w:val="32"/>
          <w:szCs w:val="32"/>
        </w:rPr>
      </w:pPr>
      <w:r>
        <w:rPr>
          <w:rFonts w:ascii="仿宋_GB2312" w:eastAsia="仿宋_GB2312" w:hint="eastAsia"/>
          <w:color w:val="000000"/>
          <w:sz w:val="32"/>
          <w:szCs w:val="32"/>
        </w:rPr>
        <w:t>（二）市教科文卫体工会：</w:t>
      </w:r>
    </w:p>
    <w:p w:rsidR="00D4134B" w:rsidRDefault="00D4134B" w:rsidP="00AC7D64">
      <w:pPr>
        <w:pStyle w:val="NormalWeb"/>
        <w:spacing w:before="0" w:beforeAutospacing="0" w:after="0" w:afterAutospacing="0"/>
        <w:ind w:firstLine="645"/>
        <w:jc w:val="both"/>
        <w:rPr>
          <w:rFonts w:ascii="仿宋_GB2312" w:eastAsia="仿宋_GB2312"/>
          <w:color w:val="000000"/>
          <w:sz w:val="32"/>
          <w:szCs w:val="32"/>
        </w:rPr>
      </w:pPr>
      <w:r>
        <w:rPr>
          <w:rFonts w:ascii="仿宋_GB2312" w:eastAsia="仿宋_GB2312" w:hint="eastAsia"/>
          <w:color w:val="000000"/>
          <w:sz w:val="32"/>
          <w:szCs w:val="32"/>
        </w:rPr>
        <w:t>联</w:t>
      </w:r>
      <w:r>
        <w:rPr>
          <w:rFonts w:ascii="仿宋_GB2312" w:eastAsia="仿宋_GB2312"/>
          <w:color w:val="000000"/>
          <w:sz w:val="32"/>
          <w:szCs w:val="32"/>
        </w:rPr>
        <w:t xml:space="preserve"> </w:t>
      </w:r>
      <w:r>
        <w:rPr>
          <w:rFonts w:ascii="仿宋_GB2312" w:eastAsia="仿宋_GB2312" w:hint="eastAsia"/>
          <w:color w:val="000000"/>
          <w:sz w:val="32"/>
          <w:szCs w:val="32"/>
        </w:rPr>
        <w:t>系</w:t>
      </w:r>
      <w:r>
        <w:rPr>
          <w:rFonts w:ascii="仿宋_GB2312" w:eastAsia="仿宋_GB2312"/>
          <w:color w:val="000000"/>
          <w:sz w:val="32"/>
          <w:szCs w:val="32"/>
        </w:rPr>
        <w:t xml:space="preserve"> </w:t>
      </w:r>
      <w:r>
        <w:rPr>
          <w:rFonts w:ascii="仿宋_GB2312" w:eastAsia="仿宋_GB2312" w:hint="eastAsia"/>
          <w:color w:val="000000"/>
          <w:sz w:val="32"/>
          <w:szCs w:val="32"/>
        </w:rPr>
        <w:t>人：王俊峰</w:t>
      </w:r>
    </w:p>
    <w:p w:rsidR="00D4134B" w:rsidRDefault="00D4134B" w:rsidP="00AC7D64">
      <w:pPr>
        <w:pStyle w:val="NormalWeb"/>
        <w:spacing w:before="0" w:beforeAutospacing="0" w:after="0" w:afterAutospacing="0"/>
        <w:ind w:firstLine="645"/>
        <w:jc w:val="both"/>
        <w:rPr>
          <w:rFonts w:ascii="仿宋_GB2312" w:eastAsia="仿宋_GB2312"/>
          <w:color w:val="000000"/>
          <w:sz w:val="32"/>
          <w:szCs w:val="32"/>
        </w:rPr>
      </w:pPr>
      <w:r>
        <w:rPr>
          <w:rFonts w:ascii="仿宋_GB2312" w:eastAsia="仿宋_GB2312" w:hint="eastAsia"/>
          <w:color w:val="000000"/>
          <w:sz w:val="32"/>
          <w:szCs w:val="32"/>
        </w:rPr>
        <w:t>联系电话：</w:t>
      </w:r>
      <w:r>
        <w:rPr>
          <w:rFonts w:ascii="仿宋_GB2312" w:eastAsia="仿宋_GB2312"/>
          <w:color w:val="000000"/>
          <w:sz w:val="32"/>
          <w:szCs w:val="32"/>
        </w:rPr>
        <w:t>0396-2699676</w:t>
      </w:r>
    </w:p>
    <w:p w:rsidR="00D4134B" w:rsidRDefault="00D4134B">
      <w:pPr>
        <w:pStyle w:val="NormalWeb"/>
        <w:spacing w:before="0" w:beforeAutospacing="0" w:after="0" w:afterAutospacing="0"/>
        <w:jc w:val="both"/>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电子邮箱：</w:t>
      </w:r>
      <w:r>
        <w:rPr>
          <w:rFonts w:ascii="仿宋_GB2312" w:eastAsia="仿宋_GB2312"/>
          <w:color w:val="000000"/>
          <w:sz w:val="32"/>
          <w:szCs w:val="32"/>
        </w:rPr>
        <w:t>zmdsszgh@163.com</w:t>
      </w:r>
    </w:p>
    <w:p w:rsidR="00D4134B" w:rsidRDefault="00D4134B">
      <w:pPr>
        <w:pStyle w:val="NormalWeb"/>
        <w:spacing w:before="0" w:beforeAutospacing="0" w:after="0" w:afterAutospacing="0"/>
        <w:jc w:val="both"/>
        <w:rPr>
          <w:rFonts w:ascii="仿宋_GB2312" w:eastAsia="仿宋_GB2312"/>
          <w:color w:val="000000"/>
          <w:sz w:val="32"/>
          <w:szCs w:val="32"/>
        </w:rPr>
      </w:pPr>
    </w:p>
    <w:p w:rsidR="00D4134B" w:rsidRDefault="00D4134B">
      <w:pPr>
        <w:pStyle w:val="NormalWeb"/>
        <w:spacing w:before="0" w:beforeAutospacing="0" w:after="0" w:afterAutospacing="0"/>
        <w:jc w:val="both"/>
        <w:rPr>
          <w:rFonts w:ascii="仿宋_GB2312" w:eastAsia="仿宋_GB2312"/>
          <w:color w:val="000000"/>
          <w:sz w:val="32"/>
          <w:szCs w:val="32"/>
        </w:rPr>
      </w:pPr>
    </w:p>
    <w:p w:rsidR="00D4134B" w:rsidRDefault="00D4134B">
      <w:pPr>
        <w:pStyle w:val="NormalWeb"/>
        <w:spacing w:before="0" w:beforeAutospacing="0" w:after="0" w:afterAutospacing="0"/>
        <w:jc w:val="both"/>
        <w:rPr>
          <w:rFonts w:ascii="仿宋_GB2312" w:eastAsia="仿宋_GB2312"/>
          <w:color w:val="000000"/>
          <w:sz w:val="32"/>
          <w:szCs w:val="32"/>
        </w:rPr>
      </w:pPr>
    </w:p>
    <w:p w:rsidR="00D4134B" w:rsidRDefault="00D4134B">
      <w:pPr>
        <w:pStyle w:val="NormalWeb"/>
        <w:spacing w:before="0" w:beforeAutospacing="0" w:after="0" w:afterAutospacing="0"/>
        <w:jc w:val="both"/>
        <w:rPr>
          <w:rFonts w:ascii="仿宋_GB2312" w:eastAsia="仿宋_GB2312"/>
          <w:color w:val="000000"/>
          <w:sz w:val="32"/>
          <w:szCs w:val="32"/>
        </w:rPr>
      </w:pPr>
    </w:p>
    <w:p w:rsidR="00D4134B" w:rsidRDefault="00D4134B">
      <w:pPr>
        <w:pStyle w:val="NormalWeb"/>
        <w:spacing w:before="0" w:beforeAutospacing="0" w:after="0" w:afterAutospacing="0"/>
        <w:jc w:val="both"/>
        <w:rPr>
          <w:rFonts w:ascii="仿宋_GB2312" w:eastAsia="仿宋_GB2312"/>
          <w:color w:val="000000"/>
          <w:sz w:val="32"/>
          <w:szCs w:val="32"/>
        </w:rPr>
      </w:pPr>
    </w:p>
    <w:p w:rsidR="00D4134B" w:rsidRDefault="00D4134B">
      <w:pPr>
        <w:pStyle w:val="NormalWeb"/>
        <w:spacing w:before="0" w:beforeAutospacing="0" w:after="0" w:afterAutospacing="0"/>
        <w:jc w:val="both"/>
        <w:rPr>
          <w:rFonts w:ascii="仿宋_GB2312" w:eastAsia="仿宋_GB2312"/>
          <w:color w:val="000000"/>
          <w:sz w:val="32"/>
          <w:szCs w:val="32"/>
        </w:rPr>
      </w:pPr>
    </w:p>
    <w:p w:rsidR="00D4134B" w:rsidRDefault="00D4134B">
      <w:pPr>
        <w:pStyle w:val="NormalWeb"/>
        <w:spacing w:before="0" w:beforeAutospacing="0" w:after="0" w:afterAutospacing="0"/>
        <w:jc w:val="both"/>
        <w:rPr>
          <w:rFonts w:ascii="仿宋_GB2312" w:eastAsia="仿宋_GB2312"/>
          <w:color w:val="000000"/>
          <w:sz w:val="32"/>
          <w:szCs w:val="32"/>
        </w:rPr>
      </w:pPr>
    </w:p>
    <w:p w:rsidR="00D4134B" w:rsidRDefault="00D4134B">
      <w:pPr>
        <w:pStyle w:val="NormalWeb"/>
        <w:spacing w:before="0" w:beforeAutospacing="0" w:after="0" w:afterAutospacing="0"/>
        <w:jc w:val="both"/>
        <w:rPr>
          <w:rFonts w:ascii="仿宋_GB2312" w:eastAsia="仿宋_GB2312"/>
          <w:color w:val="000000"/>
          <w:sz w:val="32"/>
          <w:szCs w:val="32"/>
        </w:rPr>
      </w:pPr>
    </w:p>
    <w:p w:rsidR="00D4134B" w:rsidRDefault="00D4134B">
      <w:pPr>
        <w:pStyle w:val="NormalWeb"/>
        <w:spacing w:before="0" w:beforeAutospacing="0" w:after="0" w:afterAutospacing="0"/>
        <w:jc w:val="both"/>
        <w:rPr>
          <w:rFonts w:ascii="仿宋_GB2312" w:eastAsia="仿宋_GB2312"/>
          <w:color w:val="000000"/>
          <w:sz w:val="32"/>
          <w:szCs w:val="32"/>
        </w:rPr>
      </w:pPr>
    </w:p>
    <w:p w:rsidR="00D4134B" w:rsidRDefault="00D4134B">
      <w:pPr>
        <w:pStyle w:val="NormalWeb"/>
        <w:spacing w:before="0" w:beforeAutospacing="0" w:after="0" w:afterAutospacing="0"/>
        <w:jc w:val="both"/>
        <w:rPr>
          <w:rFonts w:ascii="仿宋_GB2312" w:eastAsia="仿宋_GB2312"/>
          <w:color w:val="000000"/>
          <w:sz w:val="32"/>
          <w:szCs w:val="32"/>
        </w:rPr>
      </w:pPr>
    </w:p>
    <w:p w:rsidR="00D4134B" w:rsidRDefault="00D4134B">
      <w:pPr>
        <w:pStyle w:val="NormalWeb"/>
        <w:spacing w:before="0" w:beforeAutospacing="0" w:after="0" w:afterAutospacing="0"/>
        <w:jc w:val="both"/>
        <w:rPr>
          <w:rFonts w:ascii="仿宋_GB2312" w:eastAsia="仿宋_GB2312"/>
          <w:color w:val="000000"/>
          <w:sz w:val="32"/>
          <w:szCs w:val="32"/>
        </w:rPr>
      </w:pPr>
    </w:p>
    <w:p w:rsidR="00D4134B" w:rsidRDefault="00D4134B">
      <w:pPr>
        <w:pStyle w:val="NormalWeb"/>
        <w:spacing w:before="0" w:beforeAutospacing="0" w:after="0" w:afterAutospacing="0"/>
        <w:jc w:val="both"/>
        <w:rPr>
          <w:rFonts w:ascii="仿宋_GB2312" w:eastAsia="仿宋_GB2312"/>
          <w:color w:val="000000"/>
          <w:sz w:val="32"/>
          <w:szCs w:val="32"/>
        </w:rPr>
      </w:pPr>
    </w:p>
    <w:p w:rsidR="00D4134B" w:rsidRDefault="00D4134B">
      <w:pPr>
        <w:pStyle w:val="NormalWeb"/>
        <w:spacing w:before="0" w:beforeAutospacing="0" w:after="0" w:afterAutospacing="0"/>
        <w:jc w:val="both"/>
        <w:rPr>
          <w:rFonts w:ascii="仿宋_GB2312" w:eastAsia="仿宋_GB2312"/>
          <w:color w:val="000000"/>
          <w:sz w:val="32"/>
          <w:szCs w:val="32"/>
        </w:rPr>
      </w:pPr>
    </w:p>
    <w:p w:rsidR="00D4134B" w:rsidRDefault="00D4134B">
      <w:pPr>
        <w:pStyle w:val="NormalWeb"/>
        <w:spacing w:before="0" w:beforeAutospacing="0" w:after="0" w:afterAutospacing="0"/>
        <w:jc w:val="both"/>
        <w:rPr>
          <w:rFonts w:ascii="仿宋_GB2312" w:eastAsia="仿宋_GB2312"/>
          <w:color w:val="000000"/>
          <w:sz w:val="32"/>
          <w:szCs w:val="32"/>
        </w:rPr>
      </w:pPr>
    </w:p>
    <w:p w:rsidR="00D4134B" w:rsidRDefault="00D4134B">
      <w:pPr>
        <w:pStyle w:val="NormalWeb"/>
        <w:spacing w:before="0" w:beforeAutospacing="0" w:after="0" w:afterAutospacing="0"/>
        <w:jc w:val="both"/>
        <w:rPr>
          <w:rFonts w:ascii="仿宋_GB2312" w:eastAsia="仿宋_GB2312"/>
          <w:color w:val="000000"/>
          <w:sz w:val="32"/>
          <w:szCs w:val="32"/>
        </w:rPr>
      </w:pPr>
      <w:r>
        <w:rPr>
          <w:rFonts w:ascii="仿宋_GB2312" w:eastAsia="仿宋_GB2312" w:hint="eastAsia"/>
          <w:color w:val="000000"/>
          <w:sz w:val="32"/>
          <w:szCs w:val="32"/>
        </w:rPr>
        <w:t>附件</w:t>
      </w:r>
      <w:r>
        <w:rPr>
          <w:rFonts w:ascii="仿宋_GB2312" w:eastAsia="仿宋_GB2312"/>
          <w:color w:val="000000"/>
          <w:sz w:val="32"/>
          <w:szCs w:val="32"/>
        </w:rPr>
        <w:t>2</w:t>
      </w:r>
    </w:p>
    <w:p w:rsidR="00D4134B" w:rsidRPr="00360D3B" w:rsidRDefault="00D4134B" w:rsidP="00360D3B">
      <w:pPr>
        <w:pStyle w:val="NormalWeb"/>
        <w:spacing w:before="0" w:beforeAutospacing="0" w:after="0" w:afterAutospacing="0" w:line="600" w:lineRule="exact"/>
        <w:jc w:val="center"/>
        <w:rPr>
          <w:rStyle w:val="Strong"/>
          <w:rFonts w:ascii="方正小标宋简体" w:eastAsia="方正小标宋简体" w:cs="宋体"/>
          <w:b w:val="0"/>
          <w:color w:val="000000"/>
          <w:sz w:val="44"/>
          <w:szCs w:val="44"/>
        </w:rPr>
      </w:pPr>
      <w:r w:rsidRPr="00360D3B">
        <w:rPr>
          <w:rStyle w:val="Strong"/>
          <w:rFonts w:ascii="方正小标宋简体" w:eastAsia="方正小标宋简体" w:cs="宋体" w:hint="eastAsia"/>
          <w:b w:val="0"/>
          <w:color w:val="000000"/>
          <w:sz w:val="44"/>
          <w:szCs w:val="44"/>
        </w:rPr>
        <w:t>全市基层卫生岗位练兵和技能竞赛活动</w:t>
      </w:r>
    </w:p>
    <w:p w:rsidR="00D4134B" w:rsidRPr="00360D3B" w:rsidRDefault="00D4134B" w:rsidP="00360D3B">
      <w:pPr>
        <w:pStyle w:val="NormalWeb"/>
        <w:spacing w:before="0" w:beforeAutospacing="0" w:after="0" w:afterAutospacing="0" w:line="600" w:lineRule="exact"/>
        <w:jc w:val="center"/>
        <w:rPr>
          <w:rFonts w:ascii="方正小标宋简体" w:eastAsia="方正小标宋简体"/>
          <w:b/>
          <w:color w:val="000000"/>
          <w:sz w:val="32"/>
          <w:szCs w:val="32"/>
        </w:rPr>
      </w:pPr>
      <w:r w:rsidRPr="00360D3B">
        <w:rPr>
          <w:rStyle w:val="Strong"/>
          <w:rFonts w:ascii="方正小标宋简体" w:eastAsia="方正小标宋简体" w:cs="宋体" w:hint="eastAsia"/>
          <w:b w:val="0"/>
          <w:color w:val="000000"/>
          <w:sz w:val="44"/>
          <w:szCs w:val="44"/>
        </w:rPr>
        <w:t>组委会人员组成和工作职责</w:t>
      </w:r>
    </w:p>
    <w:p w:rsidR="00D4134B" w:rsidRDefault="00D4134B" w:rsidP="00360D3B">
      <w:pPr>
        <w:pStyle w:val="NormalWeb"/>
        <w:spacing w:before="0" w:beforeAutospacing="0" w:after="0" w:afterAutospacing="0" w:line="520" w:lineRule="exact"/>
        <w:jc w:val="both"/>
        <w:rPr>
          <w:rStyle w:val="apple-converted-space"/>
          <w:rFonts w:ascii="仿宋_GB2312" w:eastAsia="仿宋_GB2312" w:cs="宋体"/>
          <w:color w:val="000000"/>
          <w:sz w:val="32"/>
          <w:szCs w:val="32"/>
        </w:rPr>
      </w:pPr>
      <w:r>
        <w:rPr>
          <w:rFonts w:ascii="仿宋_GB2312" w:eastAsia="仿宋_GB2312"/>
          <w:color w:val="000000"/>
          <w:sz w:val="32"/>
          <w:szCs w:val="32"/>
        </w:rPr>
        <w:br/>
      </w:r>
      <w:r>
        <w:rPr>
          <w:rFonts w:ascii="仿宋_GB2312" w:eastAsia="仿宋_GB2312" w:hint="eastAsia"/>
          <w:color w:val="000000"/>
          <w:sz w:val="32"/>
          <w:szCs w:val="32"/>
        </w:rPr>
        <w:t xml:space="preserve">　　活动组委会负责竞赛的组织领导，研究确定全市基层卫生岗位练兵和技能竞赛活动重要事项，解决相关重大问题。人员组成如下：</w:t>
      </w:r>
      <w:r>
        <w:rPr>
          <w:rStyle w:val="apple-converted-space"/>
          <w:rFonts w:ascii="仿宋_GB2312" w:eastAsia="仿宋_GB2312" w:cs="宋体"/>
          <w:color w:val="000000"/>
          <w:sz w:val="32"/>
          <w:szCs w:val="32"/>
        </w:rPr>
        <w:t> </w:t>
      </w:r>
      <w:r>
        <w:rPr>
          <w:rFonts w:ascii="仿宋_GB2312" w:eastAsia="仿宋_GB2312"/>
          <w:color w:val="000000"/>
          <w:sz w:val="32"/>
          <w:szCs w:val="32"/>
        </w:rPr>
        <w:br/>
      </w:r>
      <w:r>
        <w:rPr>
          <w:rFonts w:ascii="仿宋_GB2312" w:eastAsia="仿宋_GB2312" w:hint="eastAsia"/>
          <w:color w:val="000000"/>
          <w:sz w:val="32"/>
          <w:szCs w:val="32"/>
        </w:rPr>
        <w:t xml:space="preserve">　　主任：李新生　市总工会党组副书记、副主席</w:t>
      </w:r>
      <w:r>
        <w:rPr>
          <w:rStyle w:val="apple-converted-space"/>
          <w:rFonts w:ascii="仿宋_GB2312" w:eastAsia="仿宋_GB2312" w:cs="宋体"/>
          <w:color w:val="000000"/>
          <w:sz w:val="32"/>
          <w:szCs w:val="32"/>
        </w:rPr>
        <w:t> </w:t>
      </w:r>
    </w:p>
    <w:p w:rsidR="00D4134B" w:rsidRDefault="00D4134B" w:rsidP="006B6DCD">
      <w:pPr>
        <w:pStyle w:val="NormalWeb"/>
        <w:spacing w:before="0" w:beforeAutospacing="0" w:after="0" w:afterAutospacing="0" w:line="520" w:lineRule="exact"/>
        <w:ind w:firstLineChars="500" w:firstLine="31680"/>
        <w:jc w:val="both"/>
        <w:rPr>
          <w:rFonts w:ascii="仿宋_GB2312" w:eastAsia="仿宋_GB2312"/>
          <w:color w:val="000000"/>
          <w:sz w:val="32"/>
          <w:szCs w:val="32"/>
        </w:rPr>
      </w:pPr>
      <w:r>
        <w:rPr>
          <w:rFonts w:ascii="仿宋_GB2312" w:eastAsia="仿宋_GB2312" w:hint="eastAsia"/>
          <w:color w:val="000000"/>
          <w:sz w:val="32"/>
          <w:szCs w:val="32"/>
        </w:rPr>
        <w:t>张伯恩　市卫生计生委副主任</w:t>
      </w:r>
      <w:r>
        <w:rPr>
          <w:rStyle w:val="apple-converted-space"/>
          <w:rFonts w:ascii="仿宋_GB2312" w:eastAsia="仿宋_GB2312" w:cs="宋体"/>
          <w:color w:val="000000"/>
          <w:sz w:val="32"/>
          <w:szCs w:val="32"/>
        </w:rPr>
        <w:t> </w:t>
      </w:r>
      <w:r>
        <w:rPr>
          <w:rFonts w:ascii="仿宋_GB2312" w:eastAsia="仿宋_GB2312"/>
          <w:color w:val="000000"/>
          <w:sz w:val="32"/>
          <w:szCs w:val="32"/>
        </w:rPr>
        <w:br/>
      </w:r>
      <w:r>
        <w:rPr>
          <w:rFonts w:ascii="仿宋_GB2312" w:eastAsia="仿宋_GB2312" w:hint="eastAsia"/>
          <w:color w:val="000000"/>
          <w:sz w:val="32"/>
          <w:szCs w:val="32"/>
        </w:rPr>
        <w:t xml:space="preserve">　　委员：刘冬玲　市卫生计生委基层卫生科科长</w:t>
      </w:r>
      <w:r>
        <w:rPr>
          <w:rStyle w:val="apple-converted-space"/>
          <w:rFonts w:ascii="仿宋_GB2312" w:eastAsia="仿宋_GB2312" w:cs="宋体"/>
          <w:color w:val="000000"/>
          <w:sz w:val="32"/>
          <w:szCs w:val="32"/>
        </w:rPr>
        <w:t> </w:t>
      </w:r>
      <w:r>
        <w:rPr>
          <w:rFonts w:ascii="仿宋_GB2312" w:eastAsia="仿宋_GB2312"/>
          <w:color w:val="000000"/>
          <w:sz w:val="32"/>
          <w:szCs w:val="32"/>
        </w:rPr>
        <w:br/>
      </w:r>
      <w:r>
        <w:rPr>
          <w:rFonts w:ascii="仿宋_GB2312" w:eastAsia="仿宋_GB2312" w:hint="eastAsia"/>
          <w:color w:val="000000"/>
          <w:sz w:val="32"/>
          <w:szCs w:val="32"/>
        </w:rPr>
        <w:t xml:space="preserve">　　　</w:t>
      </w:r>
      <w:r>
        <w:rPr>
          <w:rFonts w:ascii="仿宋_GB2312" w:eastAsia="仿宋_GB2312"/>
          <w:color w:val="000000"/>
          <w:sz w:val="32"/>
          <w:szCs w:val="32"/>
        </w:rPr>
        <w:t xml:space="preserve">    </w:t>
      </w:r>
      <w:r>
        <w:rPr>
          <w:rFonts w:ascii="仿宋_GB2312" w:eastAsia="仿宋_GB2312" w:hint="eastAsia"/>
          <w:color w:val="000000"/>
          <w:sz w:val="32"/>
          <w:szCs w:val="32"/>
        </w:rPr>
        <w:t>王俊峰</w:t>
      </w:r>
      <w:r>
        <w:rPr>
          <w:rFonts w:ascii="仿宋_GB2312" w:eastAsia="仿宋_GB2312"/>
          <w:color w:val="000000"/>
          <w:sz w:val="32"/>
          <w:szCs w:val="32"/>
        </w:rPr>
        <w:t xml:space="preserve">  </w:t>
      </w:r>
      <w:r>
        <w:rPr>
          <w:rFonts w:ascii="仿宋_GB2312" w:eastAsia="仿宋_GB2312" w:hint="eastAsia"/>
          <w:color w:val="000000"/>
          <w:sz w:val="32"/>
          <w:szCs w:val="32"/>
        </w:rPr>
        <w:t xml:space="preserve">市科教文卫体工会主任　</w:t>
      </w:r>
      <w:r>
        <w:rPr>
          <w:rFonts w:ascii="仿宋_GB2312" w:eastAsia="仿宋_GB2312"/>
          <w:color w:val="000000"/>
          <w:sz w:val="32"/>
          <w:szCs w:val="32"/>
        </w:rPr>
        <w:t xml:space="preserve">                     </w:t>
      </w:r>
      <w:r>
        <w:rPr>
          <w:rFonts w:ascii="仿宋_GB2312" w:eastAsia="仿宋_GB2312" w:hint="eastAsia"/>
          <w:color w:val="000000"/>
          <w:sz w:val="32"/>
          <w:szCs w:val="32"/>
        </w:rPr>
        <w:t xml:space="preserve">　　　　</w:t>
      </w:r>
    </w:p>
    <w:p w:rsidR="00D4134B" w:rsidRDefault="00D4134B" w:rsidP="00360D3B">
      <w:pPr>
        <w:pStyle w:val="NormalWeb"/>
        <w:spacing w:before="0" w:beforeAutospacing="0" w:after="0" w:afterAutospacing="0" w:line="520" w:lineRule="exact"/>
        <w:jc w:val="both"/>
        <w:rPr>
          <w:rFonts w:ascii="仿宋_GB2312" w:eastAsia="仿宋_GB2312"/>
          <w:color w:val="000000"/>
          <w:sz w:val="32"/>
          <w:szCs w:val="32"/>
        </w:rPr>
      </w:pPr>
      <w:r>
        <w:rPr>
          <w:rFonts w:ascii="仿宋_GB2312" w:eastAsia="仿宋_GB2312" w:hint="eastAsia"/>
          <w:color w:val="000000"/>
          <w:sz w:val="32"/>
          <w:szCs w:val="32"/>
        </w:rPr>
        <w:t xml:space="preserve">　　　　　薛静云</w:t>
      </w:r>
      <w:r>
        <w:rPr>
          <w:rFonts w:ascii="仿宋_GB2312" w:eastAsia="仿宋_GB2312"/>
          <w:color w:val="000000"/>
          <w:sz w:val="32"/>
          <w:szCs w:val="32"/>
        </w:rPr>
        <w:t xml:space="preserve">  </w:t>
      </w:r>
      <w:r>
        <w:rPr>
          <w:rFonts w:ascii="仿宋_GB2312" w:eastAsia="仿宋_GB2312" w:hint="eastAsia"/>
          <w:color w:val="000000"/>
          <w:sz w:val="32"/>
          <w:szCs w:val="32"/>
        </w:rPr>
        <w:t>市卫生计生委办公室主任</w:t>
      </w:r>
      <w:r>
        <w:rPr>
          <w:rFonts w:ascii="仿宋_GB2312" w:eastAsia="仿宋_GB2312"/>
          <w:color w:val="000000"/>
          <w:sz w:val="32"/>
          <w:szCs w:val="32"/>
        </w:rPr>
        <w:br/>
      </w:r>
      <w:r>
        <w:rPr>
          <w:rFonts w:ascii="仿宋_GB2312" w:eastAsia="仿宋_GB2312" w:hint="eastAsia"/>
          <w:color w:val="000000"/>
          <w:sz w:val="32"/>
          <w:szCs w:val="32"/>
        </w:rPr>
        <w:t xml:space="preserve">　　　　　王国荣　驻市卫生计生委纪监察室主任</w:t>
      </w:r>
    </w:p>
    <w:p w:rsidR="00D4134B" w:rsidRPr="001F2917" w:rsidRDefault="00D4134B" w:rsidP="00360D3B">
      <w:pPr>
        <w:pStyle w:val="NormalWeb"/>
        <w:spacing w:before="0" w:beforeAutospacing="0" w:after="0" w:afterAutospacing="0" w:line="520" w:lineRule="exact"/>
        <w:ind w:firstLine="640"/>
        <w:jc w:val="both"/>
        <w:rPr>
          <w:rFonts w:ascii="仿宋_GB2312" w:eastAsia="仿宋_GB2312"/>
          <w:color w:val="000000"/>
          <w:sz w:val="32"/>
          <w:szCs w:val="32"/>
        </w:rPr>
        <w:sectPr w:rsidR="00D4134B" w:rsidRPr="001F2917" w:rsidSect="00360D3B">
          <w:headerReference w:type="even" r:id="rId7"/>
          <w:headerReference w:type="default" r:id="rId8"/>
          <w:footerReference w:type="even" r:id="rId9"/>
          <w:footerReference w:type="default" r:id="rId10"/>
          <w:headerReference w:type="first" r:id="rId11"/>
          <w:footerReference w:type="first" r:id="rId12"/>
          <w:pgSz w:w="11906" w:h="16838" w:code="9"/>
          <w:pgMar w:top="1701" w:right="1474" w:bottom="1418" w:left="1588" w:header="851" w:footer="992" w:gutter="0"/>
          <w:cols w:space="425"/>
          <w:docGrid w:type="lines" w:linePitch="312"/>
        </w:sectPr>
      </w:pPr>
      <w:r>
        <w:rPr>
          <w:rFonts w:ascii="仿宋_GB2312" w:eastAsia="仿宋_GB2312" w:hint="eastAsia"/>
          <w:color w:val="000000"/>
          <w:sz w:val="32"/>
          <w:szCs w:val="32"/>
        </w:rPr>
        <w:t xml:space="preserve">　　　汪</w:t>
      </w:r>
      <w:r>
        <w:rPr>
          <w:rFonts w:ascii="仿宋_GB2312" w:eastAsia="仿宋_GB2312"/>
          <w:color w:val="000000"/>
          <w:sz w:val="32"/>
          <w:szCs w:val="32"/>
        </w:rPr>
        <w:t xml:space="preserve">  </w:t>
      </w:r>
      <w:r>
        <w:rPr>
          <w:rFonts w:ascii="仿宋_GB2312" w:eastAsia="仿宋_GB2312" w:hint="eastAsia"/>
          <w:color w:val="000000"/>
          <w:sz w:val="32"/>
          <w:szCs w:val="32"/>
        </w:rPr>
        <w:t>纪　市卫生计生委人事科科长</w:t>
      </w:r>
      <w:r>
        <w:rPr>
          <w:rStyle w:val="apple-converted-space"/>
          <w:rFonts w:ascii="仿宋_GB2312" w:eastAsia="仿宋_GB2312" w:cs="宋体"/>
          <w:color w:val="000000"/>
          <w:sz w:val="32"/>
          <w:szCs w:val="32"/>
        </w:rPr>
        <w:t> </w:t>
      </w:r>
      <w:r>
        <w:rPr>
          <w:rFonts w:ascii="仿宋_GB2312" w:eastAsia="仿宋_GB2312"/>
          <w:color w:val="000000"/>
          <w:sz w:val="32"/>
          <w:szCs w:val="32"/>
        </w:rPr>
        <w:br/>
      </w:r>
      <w:r>
        <w:rPr>
          <w:rFonts w:ascii="仿宋_GB2312" w:eastAsia="仿宋_GB2312" w:hint="eastAsia"/>
          <w:color w:val="000000"/>
          <w:sz w:val="32"/>
          <w:szCs w:val="32"/>
        </w:rPr>
        <w:t xml:space="preserve">　　　　　乔利娟　市卫生计生委财务科科长</w:t>
      </w:r>
      <w:r>
        <w:rPr>
          <w:rStyle w:val="apple-converted-space"/>
          <w:rFonts w:ascii="仿宋_GB2312" w:eastAsia="仿宋_GB2312" w:cs="宋体"/>
          <w:color w:val="000000"/>
          <w:sz w:val="32"/>
          <w:szCs w:val="32"/>
        </w:rPr>
        <w:t> </w:t>
      </w:r>
      <w:r>
        <w:rPr>
          <w:rFonts w:ascii="仿宋_GB2312" w:eastAsia="仿宋_GB2312"/>
          <w:color w:val="000000"/>
          <w:sz w:val="32"/>
          <w:szCs w:val="32"/>
        </w:rPr>
        <w:br/>
      </w:r>
      <w:r>
        <w:rPr>
          <w:rFonts w:ascii="仿宋_GB2312" w:eastAsia="仿宋_GB2312" w:hint="eastAsia"/>
          <w:color w:val="000000"/>
          <w:sz w:val="32"/>
          <w:szCs w:val="32"/>
        </w:rPr>
        <w:t xml:space="preserve">　　　　　李新生　市卫生计生委法制科科长</w:t>
      </w:r>
      <w:r>
        <w:rPr>
          <w:rStyle w:val="apple-converted-space"/>
          <w:rFonts w:ascii="仿宋_GB2312" w:eastAsia="仿宋_GB2312" w:cs="宋体"/>
          <w:color w:val="000000"/>
          <w:sz w:val="32"/>
          <w:szCs w:val="32"/>
        </w:rPr>
        <w:t> </w:t>
      </w:r>
      <w:r>
        <w:rPr>
          <w:rFonts w:ascii="仿宋_GB2312" w:eastAsia="仿宋_GB2312"/>
          <w:color w:val="000000"/>
          <w:sz w:val="32"/>
          <w:szCs w:val="32"/>
        </w:rPr>
        <w:br/>
      </w:r>
      <w:r>
        <w:rPr>
          <w:rFonts w:ascii="仿宋_GB2312" w:eastAsia="仿宋_GB2312" w:hint="eastAsia"/>
          <w:color w:val="000000"/>
          <w:sz w:val="32"/>
          <w:szCs w:val="32"/>
        </w:rPr>
        <w:t xml:space="preserve">　　　　　王小峰　市卫生计生委疾控科科长</w:t>
      </w:r>
      <w:r>
        <w:rPr>
          <w:rStyle w:val="apple-converted-space"/>
          <w:rFonts w:ascii="仿宋_GB2312" w:eastAsia="仿宋_GB2312" w:cs="宋体"/>
          <w:color w:val="000000"/>
          <w:sz w:val="32"/>
          <w:szCs w:val="32"/>
        </w:rPr>
        <w:t> </w:t>
      </w:r>
      <w:r>
        <w:rPr>
          <w:rFonts w:ascii="仿宋_GB2312" w:eastAsia="仿宋_GB2312"/>
          <w:color w:val="000000"/>
          <w:sz w:val="32"/>
          <w:szCs w:val="32"/>
        </w:rPr>
        <w:br/>
      </w:r>
      <w:r>
        <w:rPr>
          <w:rFonts w:ascii="仿宋_GB2312" w:eastAsia="仿宋_GB2312" w:hint="eastAsia"/>
          <w:color w:val="000000"/>
          <w:sz w:val="32"/>
          <w:szCs w:val="32"/>
        </w:rPr>
        <w:t xml:space="preserve">　　　　　冯忠东　市卫生计生委医政医管科科长</w:t>
      </w:r>
      <w:r>
        <w:rPr>
          <w:rStyle w:val="apple-converted-space"/>
          <w:rFonts w:ascii="仿宋_GB2312" w:eastAsia="仿宋_GB2312" w:cs="宋体"/>
          <w:color w:val="000000"/>
          <w:sz w:val="32"/>
          <w:szCs w:val="32"/>
        </w:rPr>
        <w:t> </w:t>
      </w:r>
      <w:r>
        <w:rPr>
          <w:rFonts w:ascii="仿宋_GB2312" w:eastAsia="仿宋_GB2312"/>
          <w:color w:val="000000"/>
          <w:sz w:val="32"/>
          <w:szCs w:val="32"/>
        </w:rPr>
        <w:br/>
      </w:r>
      <w:r>
        <w:rPr>
          <w:rFonts w:ascii="仿宋_GB2312" w:eastAsia="仿宋_GB2312" w:hint="eastAsia"/>
          <w:color w:val="000000"/>
          <w:sz w:val="32"/>
          <w:szCs w:val="32"/>
        </w:rPr>
        <w:t xml:space="preserve">　　　　　胡艳红　市卫生计生委妇幼科科长</w:t>
      </w:r>
      <w:r>
        <w:rPr>
          <w:rStyle w:val="apple-converted-space"/>
          <w:rFonts w:ascii="仿宋_GB2312" w:eastAsia="仿宋_GB2312" w:cs="宋体"/>
          <w:color w:val="000000"/>
          <w:sz w:val="32"/>
          <w:szCs w:val="32"/>
        </w:rPr>
        <w:t> </w:t>
      </w:r>
      <w:r>
        <w:rPr>
          <w:rFonts w:ascii="仿宋_GB2312" w:eastAsia="仿宋_GB2312"/>
          <w:color w:val="000000"/>
          <w:sz w:val="32"/>
          <w:szCs w:val="32"/>
        </w:rPr>
        <w:br/>
      </w:r>
      <w:r>
        <w:rPr>
          <w:rFonts w:ascii="仿宋_GB2312" w:eastAsia="仿宋_GB2312" w:hint="eastAsia"/>
          <w:color w:val="000000"/>
          <w:sz w:val="32"/>
          <w:szCs w:val="32"/>
        </w:rPr>
        <w:t xml:space="preserve">　　　　　尹孟祥　市卫生计生委宣传和教育科科</w:t>
      </w:r>
      <w:r>
        <w:rPr>
          <w:rStyle w:val="apple-converted-space"/>
          <w:rFonts w:ascii="仿宋_GB2312" w:eastAsia="仿宋_GB2312" w:cs="宋体" w:hint="eastAsia"/>
          <w:color w:val="000000"/>
          <w:sz w:val="32"/>
          <w:szCs w:val="32"/>
        </w:rPr>
        <w:t>长</w:t>
      </w:r>
      <w:r>
        <w:rPr>
          <w:rFonts w:ascii="仿宋_GB2312" w:eastAsia="仿宋_GB2312"/>
          <w:color w:val="000000"/>
          <w:sz w:val="32"/>
          <w:szCs w:val="32"/>
        </w:rPr>
        <w:br/>
      </w:r>
      <w:r>
        <w:rPr>
          <w:rFonts w:ascii="仿宋_GB2312" w:eastAsia="仿宋_GB2312" w:hint="eastAsia"/>
          <w:color w:val="000000"/>
          <w:sz w:val="32"/>
          <w:szCs w:val="32"/>
        </w:rPr>
        <w:t xml:space="preserve">　　　　　王</w:t>
      </w:r>
      <w:r>
        <w:rPr>
          <w:rFonts w:ascii="仿宋_GB2312" w:eastAsia="仿宋_GB2312"/>
          <w:color w:val="000000"/>
          <w:sz w:val="32"/>
          <w:szCs w:val="32"/>
        </w:rPr>
        <w:t xml:space="preserve"> </w:t>
      </w:r>
      <w:r>
        <w:rPr>
          <w:rFonts w:ascii="仿宋_GB2312" w:eastAsia="仿宋_GB2312" w:hint="eastAsia"/>
          <w:color w:val="000000"/>
          <w:sz w:val="32"/>
          <w:szCs w:val="32"/>
        </w:rPr>
        <w:t>勇</w:t>
      </w:r>
      <w:r>
        <w:rPr>
          <w:rFonts w:ascii="仿宋_GB2312" w:eastAsia="仿宋_GB2312"/>
          <w:color w:val="000000"/>
          <w:sz w:val="32"/>
          <w:szCs w:val="32"/>
        </w:rPr>
        <w:t xml:space="preserve">  </w:t>
      </w:r>
      <w:r>
        <w:rPr>
          <w:rStyle w:val="apple-converted-space"/>
          <w:rFonts w:ascii="仿宋_GB2312" w:eastAsia="仿宋_GB2312" w:cs="宋体" w:hint="eastAsia"/>
          <w:color w:val="000000"/>
          <w:sz w:val="32"/>
          <w:szCs w:val="32"/>
        </w:rPr>
        <w:t>市卫生计生委直属机关党委专职副书记</w:t>
      </w:r>
      <w:r>
        <w:rPr>
          <w:rFonts w:ascii="仿宋_GB2312" w:eastAsia="仿宋_GB2312"/>
          <w:color w:val="000000"/>
          <w:sz w:val="32"/>
          <w:szCs w:val="32"/>
        </w:rPr>
        <w:br/>
      </w:r>
      <w:r>
        <w:rPr>
          <w:rFonts w:ascii="仿宋_GB2312" w:eastAsia="仿宋_GB2312" w:hint="eastAsia"/>
          <w:color w:val="000000"/>
          <w:sz w:val="32"/>
          <w:szCs w:val="32"/>
        </w:rPr>
        <w:t xml:space="preserve">　　活动组委会办公室设在市卫生计生委基层卫生科，市卫生计生委基层卫生科科长刘冬玲任主任，负责活动的统筹协调、整体推进、宣传报道以及全市技能竞赛复赛和决赛的现场组织等工作。</w:t>
      </w:r>
    </w:p>
    <w:p w:rsidR="00D4134B" w:rsidRDefault="00D4134B" w:rsidP="00921589">
      <w:pPr>
        <w:spacing w:line="360" w:lineRule="auto"/>
        <w:rPr>
          <w:rFonts w:ascii="宋体" w:cs="宋体"/>
          <w:b/>
          <w:sz w:val="44"/>
          <w:szCs w:val="44"/>
        </w:rPr>
      </w:pPr>
      <w:r>
        <w:rPr>
          <w:rFonts w:ascii="仿宋_GB2312" w:eastAsia="仿宋_GB2312" w:hint="eastAsia"/>
          <w:color w:val="000000"/>
          <w:sz w:val="32"/>
          <w:szCs w:val="32"/>
        </w:rPr>
        <w:t>附件</w:t>
      </w:r>
      <w:r>
        <w:rPr>
          <w:rFonts w:ascii="仿宋_GB2312" w:eastAsia="仿宋_GB2312"/>
          <w:color w:val="000000"/>
          <w:sz w:val="32"/>
          <w:szCs w:val="32"/>
        </w:rPr>
        <w:t xml:space="preserve">3     </w:t>
      </w:r>
    </w:p>
    <w:p w:rsidR="00D4134B" w:rsidRPr="00360D3B" w:rsidRDefault="00D4134B" w:rsidP="00FB3334">
      <w:pPr>
        <w:spacing w:line="360" w:lineRule="auto"/>
        <w:jc w:val="center"/>
        <w:rPr>
          <w:rFonts w:ascii="方正小标宋简体" w:eastAsia="方正小标宋简体" w:cs="宋体"/>
          <w:sz w:val="44"/>
          <w:szCs w:val="44"/>
        </w:rPr>
      </w:pPr>
      <w:r w:rsidRPr="00360D3B">
        <w:rPr>
          <w:rFonts w:ascii="方正小标宋简体" w:eastAsia="方正小标宋简体" w:hAnsi="宋体" w:cs="宋体" w:hint="eastAsia"/>
          <w:sz w:val="44"/>
          <w:szCs w:val="44"/>
        </w:rPr>
        <w:t>全市基层卫生岗位练兵和技能竞赛复赛和决赛具体安排表</w:t>
      </w:r>
    </w:p>
    <w:p w:rsidR="00D4134B" w:rsidRPr="001C2477" w:rsidRDefault="00D4134B" w:rsidP="00FB3334">
      <w:pPr>
        <w:spacing w:line="360" w:lineRule="auto"/>
        <w:jc w:val="center"/>
        <w:rPr>
          <w:rFonts w:ascii="仿宋_GB2312" w:eastAsia="仿宋_GB2312" w:hAnsi="Times New Roman" w:cs="宋体"/>
          <w:b/>
          <w:sz w:val="44"/>
          <w:szCs w:val="44"/>
        </w:rPr>
      </w:pPr>
    </w:p>
    <w:tbl>
      <w:tblPr>
        <w:tblW w:w="14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79"/>
        <w:gridCol w:w="2496"/>
        <w:gridCol w:w="2122"/>
        <w:gridCol w:w="2011"/>
        <w:gridCol w:w="2073"/>
        <w:gridCol w:w="2228"/>
        <w:gridCol w:w="2631"/>
      </w:tblGrid>
      <w:tr w:rsidR="00D4134B" w:rsidRPr="001C2477" w:rsidTr="00793114">
        <w:trPr>
          <w:trHeight w:val="691"/>
          <w:jc w:val="center"/>
        </w:trPr>
        <w:tc>
          <w:tcPr>
            <w:tcW w:w="1379" w:type="dxa"/>
            <w:tcBorders>
              <w:right w:val="single" w:sz="4" w:space="0" w:color="auto"/>
            </w:tcBorders>
            <w:vAlign w:val="center"/>
          </w:tcPr>
          <w:p w:rsidR="00D4134B" w:rsidRPr="001C2477" w:rsidRDefault="00D4134B" w:rsidP="001C2477">
            <w:pPr>
              <w:spacing w:line="360" w:lineRule="auto"/>
              <w:jc w:val="center"/>
              <w:rPr>
                <w:rFonts w:ascii="仿宋_GB2312" w:eastAsia="仿宋_GB2312" w:hAnsi="Times New Roman"/>
                <w:b/>
                <w:sz w:val="24"/>
                <w:szCs w:val="28"/>
              </w:rPr>
            </w:pPr>
            <w:r w:rsidRPr="001C2477">
              <w:rPr>
                <w:rFonts w:ascii="仿宋_GB2312" w:eastAsia="仿宋_GB2312" w:hAnsi="Times New Roman" w:hint="eastAsia"/>
                <w:b/>
                <w:sz w:val="24"/>
                <w:szCs w:val="28"/>
              </w:rPr>
              <w:t>竞赛阶段</w:t>
            </w:r>
          </w:p>
        </w:tc>
        <w:tc>
          <w:tcPr>
            <w:tcW w:w="2496" w:type="dxa"/>
            <w:vAlign w:val="center"/>
          </w:tcPr>
          <w:p w:rsidR="00D4134B" w:rsidRPr="001C2477" w:rsidRDefault="00D4134B" w:rsidP="001C2477">
            <w:pPr>
              <w:spacing w:line="360" w:lineRule="auto"/>
              <w:jc w:val="center"/>
              <w:rPr>
                <w:rFonts w:ascii="仿宋_GB2312" w:eastAsia="仿宋_GB2312" w:hAnsi="Times New Roman"/>
                <w:b/>
                <w:sz w:val="24"/>
                <w:szCs w:val="28"/>
              </w:rPr>
            </w:pPr>
            <w:r w:rsidRPr="001C2477">
              <w:rPr>
                <w:rFonts w:ascii="仿宋_GB2312" w:eastAsia="仿宋_GB2312" w:hAnsi="Times New Roman" w:hint="eastAsia"/>
                <w:b/>
                <w:sz w:val="24"/>
                <w:szCs w:val="28"/>
              </w:rPr>
              <w:t>竞赛内容</w:t>
            </w:r>
          </w:p>
        </w:tc>
        <w:tc>
          <w:tcPr>
            <w:tcW w:w="2122" w:type="dxa"/>
            <w:vAlign w:val="center"/>
          </w:tcPr>
          <w:p w:rsidR="00D4134B" w:rsidRPr="001C2477" w:rsidRDefault="00D4134B" w:rsidP="001C2477">
            <w:pPr>
              <w:spacing w:line="360" w:lineRule="auto"/>
              <w:jc w:val="center"/>
              <w:rPr>
                <w:rFonts w:ascii="仿宋_GB2312" w:eastAsia="仿宋_GB2312" w:hAnsi="Times New Roman"/>
                <w:b/>
                <w:sz w:val="24"/>
                <w:szCs w:val="28"/>
              </w:rPr>
            </w:pPr>
            <w:r w:rsidRPr="001C2477">
              <w:rPr>
                <w:rFonts w:ascii="仿宋_GB2312" w:eastAsia="仿宋_GB2312" w:hAnsi="Times New Roman" w:hint="eastAsia"/>
                <w:b/>
                <w:sz w:val="24"/>
                <w:szCs w:val="28"/>
              </w:rPr>
              <w:t>参赛人员</w:t>
            </w:r>
          </w:p>
        </w:tc>
        <w:tc>
          <w:tcPr>
            <w:tcW w:w="2011" w:type="dxa"/>
            <w:tcBorders>
              <w:bottom w:val="single" w:sz="4" w:space="0" w:color="auto"/>
              <w:right w:val="single" w:sz="4" w:space="0" w:color="auto"/>
            </w:tcBorders>
            <w:vAlign w:val="center"/>
          </w:tcPr>
          <w:p w:rsidR="00D4134B" w:rsidRPr="001C2477" w:rsidRDefault="00D4134B" w:rsidP="001C2477">
            <w:pPr>
              <w:spacing w:line="360" w:lineRule="auto"/>
              <w:jc w:val="center"/>
              <w:rPr>
                <w:rFonts w:ascii="仿宋_GB2312" w:eastAsia="仿宋_GB2312" w:hAnsi="Times New Roman"/>
                <w:b/>
                <w:sz w:val="24"/>
                <w:szCs w:val="28"/>
              </w:rPr>
            </w:pPr>
            <w:r w:rsidRPr="001C2477">
              <w:rPr>
                <w:rFonts w:ascii="仿宋_GB2312" w:eastAsia="仿宋_GB2312" w:hAnsi="Times New Roman" w:hint="eastAsia"/>
                <w:b/>
                <w:sz w:val="24"/>
                <w:szCs w:val="28"/>
              </w:rPr>
              <w:t>竞赛时间</w:t>
            </w:r>
          </w:p>
        </w:tc>
        <w:tc>
          <w:tcPr>
            <w:tcW w:w="2073" w:type="dxa"/>
            <w:tcBorders>
              <w:left w:val="single" w:sz="4" w:space="0" w:color="auto"/>
            </w:tcBorders>
            <w:vAlign w:val="center"/>
          </w:tcPr>
          <w:p w:rsidR="00D4134B" w:rsidRPr="001C2477" w:rsidRDefault="00D4134B" w:rsidP="001C2477">
            <w:pPr>
              <w:spacing w:line="360" w:lineRule="auto"/>
              <w:jc w:val="center"/>
              <w:rPr>
                <w:rFonts w:ascii="仿宋_GB2312" w:eastAsia="仿宋_GB2312" w:hAnsi="Times New Roman"/>
                <w:b/>
                <w:sz w:val="24"/>
                <w:szCs w:val="28"/>
              </w:rPr>
            </w:pPr>
            <w:r w:rsidRPr="001C2477">
              <w:rPr>
                <w:rFonts w:ascii="仿宋_GB2312" w:eastAsia="仿宋_GB2312" w:hAnsi="Times New Roman" w:hint="eastAsia"/>
                <w:b/>
                <w:sz w:val="24"/>
                <w:szCs w:val="28"/>
              </w:rPr>
              <w:t>个人总成绩</w:t>
            </w:r>
          </w:p>
        </w:tc>
        <w:tc>
          <w:tcPr>
            <w:tcW w:w="2228" w:type="dxa"/>
            <w:tcBorders>
              <w:left w:val="single" w:sz="4" w:space="0" w:color="auto"/>
            </w:tcBorders>
            <w:vAlign w:val="center"/>
          </w:tcPr>
          <w:p w:rsidR="00D4134B" w:rsidRPr="001C2477" w:rsidRDefault="00D4134B" w:rsidP="001C2477">
            <w:pPr>
              <w:spacing w:line="360" w:lineRule="auto"/>
              <w:jc w:val="center"/>
              <w:rPr>
                <w:rFonts w:ascii="仿宋_GB2312" w:eastAsia="仿宋_GB2312" w:hAnsi="Times New Roman"/>
                <w:b/>
                <w:sz w:val="24"/>
                <w:szCs w:val="28"/>
              </w:rPr>
            </w:pPr>
            <w:r w:rsidRPr="001C2477">
              <w:rPr>
                <w:rFonts w:ascii="仿宋_GB2312" w:eastAsia="仿宋_GB2312" w:hAnsi="Times New Roman" w:hint="eastAsia"/>
                <w:b/>
                <w:sz w:val="24"/>
                <w:szCs w:val="28"/>
              </w:rPr>
              <w:t>团队总成绩</w:t>
            </w:r>
          </w:p>
        </w:tc>
        <w:tc>
          <w:tcPr>
            <w:tcW w:w="2631" w:type="dxa"/>
            <w:tcBorders>
              <w:left w:val="single" w:sz="4" w:space="0" w:color="auto"/>
              <w:bottom w:val="single" w:sz="4" w:space="0" w:color="auto"/>
            </w:tcBorders>
            <w:vAlign w:val="center"/>
          </w:tcPr>
          <w:p w:rsidR="00D4134B" w:rsidRPr="001C2477" w:rsidRDefault="00D4134B" w:rsidP="001C2477">
            <w:pPr>
              <w:spacing w:line="360" w:lineRule="auto"/>
              <w:jc w:val="center"/>
              <w:rPr>
                <w:rFonts w:ascii="仿宋_GB2312" w:eastAsia="仿宋_GB2312" w:hAnsi="Times New Roman"/>
                <w:b/>
                <w:sz w:val="24"/>
                <w:szCs w:val="28"/>
              </w:rPr>
            </w:pPr>
            <w:r w:rsidRPr="001C2477">
              <w:rPr>
                <w:rFonts w:ascii="仿宋_GB2312" w:eastAsia="仿宋_GB2312" w:hAnsi="Times New Roman" w:hint="eastAsia"/>
                <w:b/>
                <w:sz w:val="24"/>
                <w:szCs w:val="28"/>
              </w:rPr>
              <w:t>备注</w:t>
            </w:r>
          </w:p>
        </w:tc>
      </w:tr>
      <w:tr w:rsidR="00D4134B" w:rsidRPr="001C2477" w:rsidTr="00A24D75">
        <w:trPr>
          <w:trHeight w:val="695"/>
          <w:jc w:val="center"/>
        </w:trPr>
        <w:tc>
          <w:tcPr>
            <w:tcW w:w="1379" w:type="dxa"/>
            <w:vMerge w:val="restart"/>
            <w:tcBorders>
              <w:right w:val="single" w:sz="4" w:space="0" w:color="auto"/>
            </w:tcBorders>
            <w:vAlign w:val="center"/>
          </w:tcPr>
          <w:p w:rsidR="00D4134B" w:rsidRPr="001C2477" w:rsidRDefault="00D4134B" w:rsidP="001C2477">
            <w:pPr>
              <w:spacing w:line="360" w:lineRule="auto"/>
              <w:jc w:val="center"/>
              <w:rPr>
                <w:rFonts w:ascii="仿宋_GB2312" w:eastAsia="仿宋_GB2312" w:hAnsi="Times New Roman"/>
                <w:sz w:val="24"/>
                <w:szCs w:val="28"/>
              </w:rPr>
            </w:pPr>
            <w:r w:rsidRPr="001C2477">
              <w:rPr>
                <w:rFonts w:ascii="仿宋_GB2312" w:eastAsia="仿宋_GB2312" w:hint="eastAsia"/>
                <w:sz w:val="24"/>
                <w:szCs w:val="28"/>
              </w:rPr>
              <w:t>个人竞赛</w:t>
            </w:r>
          </w:p>
        </w:tc>
        <w:tc>
          <w:tcPr>
            <w:tcW w:w="2496" w:type="dxa"/>
            <w:vAlign w:val="center"/>
          </w:tcPr>
          <w:p w:rsidR="00D4134B" w:rsidRPr="001C2477" w:rsidRDefault="00D4134B" w:rsidP="001C2477">
            <w:pPr>
              <w:spacing w:line="360" w:lineRule="auto"/>
              <w:jc w:val="center"/>
              <w:rPr>
                <w:rFonts w:ascii="仿宋_GB2312" w:eastAsia="仿宋_GB2312" w:hAnsi="Times New Roman"/>
                <w:sz w:val="24"/>
                <w:szCs w:val="28"/>
              </w:rPr>
            </w:pPr>
            <w:r w:rsidRPr="001C2477">
              <w:rPr>
                <w:rFonts w:ascii="仿宋_GB2312" w:eastAsia="仿宋_GB2312" w:hint="eastAsia"/>
                <w:sz w:val="24"/>
                <w:szCs w:val="28"/>
              </w:rPr>
              <w:t>综合笔试</w:t>
            </w:r>
          </w:p>
        </w:tc>
        <w:tc>
          <w:tcPr>
            <w:tcW w:w="2122" w:type="dxa"/>
            <w:vMerge w:val="restart"/>
            <w:vAlign w:val="center"/>
          </w:tcPr>
          <w:p w:rsidR="00D4134B" w:rsidRPr="001C2477" w:rsidRDefault="00D4134B" w:rsidP="001C2477">
            <w:pPr>
              <w:adjustRightInd w:val="0"/>
              <w:snapToGrid w:val="0"/>
              <w:spacing w:line="360" w:lineRule="auto"/>
              <w:jc w:val="center"/>
              <w:rPr>
                <w:rFonts w:ascii="仿宋_GB2312" w:eastAsia="仿宋_GB2312" w:hAnsi="Times New Roman"/>
                <w:sz w:val="24"/>
                <w:szCs w:val="28"/>
              </w:rPr>
            </w:pPr>
            <w:r w:rsidRPr="001C2477">
              <w:rPr>
                <w:rFonts w:ascii="仿宋_GB2312" w:eastAsia="仿宋_GB2312" w:hint="eastAsia"/>
                <w:sz w:val="24"/>
                <w:szCs w:val="28"/>
              </w:rPr>
              <w:t>全体参赛队员分项目参加</w:t>
            </w:r>
          </w:p>
        </w:tc>
        <w:tc>
          <w:tcPr>
            <w:tcW w:w="2011" w:type="dxa"/>
            <w:tcBorders>
              <w:top w:val="single" w:sz="4" w:space="0" w:color="auto"/>
              <w:right w:val="single" w:sz="4" w:space="0" w:color="auto"/>
            </w:tcBorders>
            <w:vAlign w:val="center"/>
          </w:tcPr>
          <w:p w:rsidR="00D4134B" w:rsidRPr="001C2477" w:rsidRDefault="00D4134B" w:rsidP="001C2477">
            <w:pPr>
              <w:spacing w:line="360" w:lineRule="auto"/>
              <w:jc w:val="center"/>
              <w:rPr>
                <w:rFonts w:ascii="仿宋_GB2312" w:eastAsia="仿宋_GB2312" w:hAnsi="Times New Roman"/>
                <w:sz w:val="24"/>
                <w:szCs w:val="28"/>
              </w:rPr>
            </w:pPr>
            <w:r w:rsidRPr="001C2477">
              <w:rPr>
                <w:rFonts w:ascii="仿宋_GB2312" w:eastAsia="仿宋_GB2312" w:hAnsi="Times New Roman"/>
                <w:sz w:val="24"/>
                <w:szCs w:val="28"/>
              </w:rPr>
              <w:t>60</w:t>
            </w:r>
            <w:r w:rsidRPr="001C2477">
              <w:rPr>
                <w:rFonts w:ascii="仿宋_GB2312" w:eastAsia="仿宋_GB2312" w:hint="eastAsia"/>
                <w:sz w:val="24"/>
                <w:szCs w:val="28"/>
              </w:rPr>
              <w:t>分钟</w:t>
            </w:r>
          </w:p>
        </w:tc>
        <w:tc>
          <w:tcPr>
            <w:tcW w:w="2073" w:type="dxa"/>
            <w:tcBorders>
              <w:left w:val="single" w:sz="4" w:space="0" w:color="auto"/>
            </w:tcBorders>
            <w:vAlign w:val="center"/>
          </w:tcPr>
          <w:p w:rsidR="00D4134B" w:rsidRPr="001C2477" w:rsidRDefault="00D4134B" w:rsidP="001C2477">
            <w:pPr>
              <w:spacing w:line="360" w:lineRule="auto"/>
              <w:jc w:val="center"/>
              <w:rPr>
                <w:rFonts w:ascii="仿宋_GB2312" w:eastAsia="仿宋_GB2312" w:hAnsi="Times New Roman"/>
                <w:sz w:val="24"/>
                <w:szCs w:val="28"/>
              </w:rPr>
            </w:pPr>
            <w:r w:rsidRPr="001C2477">
              <w:rPr>
                <w:rFonts w:ascii="仿宋_GB2312" w:eastAsia="仿宋_GB2312" w:hAnsi="Times New Roman"/>
                <w:sz w:val="24"/>
                <w:szCs w:val="28"/>
              </w:rPr>
              <w:t>20%</w:t>
            </w:r>
          </w:p>
        </w:tc>
        <w:tc>
          <w:tcPr>
            <w:tcW w:w="2228" w:type="dxa"/>
            <w:tcBorders>
              <w:left w:val="single" w:sz="4" w:space="0" w:color="auto"/>
            </w:tcBorders>
            <w:vAlign w:val="center"/>
          </w:tcPr>
          <w:p w:rsidR="00D4134B" w:rsidRPr="001C2477" w:rsidRDefault="00D4134B" w:rsidP="001C2477">
            <w:pPr>
              <w:spacing w:line="360" w:lineRule="auto"/>
              <w:jc w:val="center"/>
              <w:rPr>
                <w:rFonts w:ascii="仿宋_GB2312" w:eastAsia="仿宋_GB2312" w:hAnsi="Times New Roman"/>
                <w:sz w:val="24"/>
                <w:szCs w:val="28"/>
              </w:rPr>
            </w:pPr>
            <w:r w:rsidRPr="001C2477">
              <w:rPr>
                <w:rFonts w:ascii="仿宋_GB2312" w:eastAsia="仿宋_GB2312" w:hAnsi="Times New Roman"/>
                <w:sz w:val="24"/>
                <w:szCs w:val="28"/>
              </w:rPr>
              <w:t>——</w:t>
            </w:r>
          </w:p>
        </w:tc>
        <w:tc>
          <w:tcPr>
            <w:tcW w:w="2631" w:type="dxa"/>
            <w:vMerge w:val="restart"/>
            <w:tcBorders>
              <w:left w:val="single" w:sz="4" w:space="0" w:color="auto"/>
            </w:tcBorders>
            <w:vAlign w:val="center"/>
          </w:tcPr>
          <w:p w:rsidR="00D4134B" w:rsidRPr="001C2477" w:rsidRDefault="00D4134B" w:rsidP="001C2477">
            <w:pPr>
              <w:snapToGrid w:val="0"/>
              <w:spacing w:line="360" w:lineRule="auto"/>
              <w:jc w:val="center"/>
              <w:rPr>
                <w:rFonts w:ascii="仿宋_GB2312" w:eastAsia="仿宋_GB2312" w:hAnsi="Times New Roman"/>
                <w:sz w:val="24"/>
                <w:szCs w:val="28"/>
              </w:rPr>
            </w:pPr>
            <w:r w:rsidRPr="001C2477">
              <w:rPr>
                <w:rFonts w:ascii="仿宋_GB2312" w:eastAsia="仿宋_GB2312" w:hAnsi="Times New Roman" w:hint="eastAsia"/>
                <w:sz w:val="24"/>
                <w:szCs w:val="28"/>
              </w:rPr>
              <w:t>个人竞赛总成绩为综合笔试、操作技能和知识竞赛三个部分成绩，换算成百分制后取平均值</w:t>
            </w:r>
          </w:p>
        </w:tc>
      </w:tr>
      <w:tr w:rsidR="00D4134B" w:rsidRPr="001C2477" w:rsidTr="00793114">
        <w:trPr>
          <w:trHeight w:val="761"/>
          <w:jc w:val="center"/>
        </w:trPr>
        <w:tc>
          <w:tcPr>
            <w:tcW w:w="1379" w:type="dxa"/>
            <w:vMerge/>
            <w:tcBorders>
              <w:right w:val="single" w:sz="4" w:space="0" w:color="auto"/>
            </w:tcBorders>
            <w:vAlign w:val="center"/>
          </w:tcPr>
          <w:p w:rsidR="00D4134B" w:rsidRPr="001C2477" w:rsidRDefault="00D4134B" w:rsidP="001C2477">
            <w:pPr>
              <w:spacing w:line="360" w:lineRule="auto"/>
              <w:jc w:val="center"/>
              <w:rPr>
                <w:rFonts w:ascii="仿宋_GB2312" w:eastAsia="仿宋_GB2312" w:hAnsi="Times New Roman"/>
                <w:sz w:val="24"/>
                <w:szCs w:val="28"/>
              </w:rPr>
            </w:pPr>
          </w:p>
        </w:tc>
        <w:tc>
          <w:tcPr>
            <w:tcW w:w="2496" w:type="dxa"/>
            <w:vAlign w:val="center"/>
          </w:tcPr>
          <w:p w:rsidR="00D4134B" w:rsidRPr="001C2477" w:rsidRDefault="00D4134B" w:rsidP="001C2477">
            <w:pPr>
              <w:spacing w:line="360" w:lineRule="auto"/>
              <w:jc w:val="center"/>
              <w:rPr>
                <w:rFonts w:ascii="仿宋_GB2312" w:eastAsia="仿宋_GB2312" w:hAnsi="Times New Roman"/>
                <w:sz w:val="24"/>
                <w:szCs w:val="28"/>
              </w:rPr>
            </w:pPr>
            <w:r w:rsidRPr="001C2477">
              <w:rPr>
                <w:rFonts w:ascii="仿宋_GB2312" w:eastAsia="仿宋_GB2312" w:hint="eastAsia"/>
                <w:sz w:val="24"/>
                <w:szCs w:val="28"/>
              </w:rPr>
              <w:t>操作技能</w:t>
            </w:r>
          </w:p>
        </w:tc>
        <w:tc>
          <w:tcPr>
            <w:tcW w:w="2122" w:type="dxa"/>
            <w:vMerge/>
            <w:vAlign w:val="center"/>
          </w:tcPr>
          <w:p w:rsidR="00D4134B" w:rsidRPr="001C2477" w:rsidRDefault="00D4134B" w:rsidP="001C2477">
            <w:pPr>
              <w:adjustRightInd w:val="0"/>
              <w:snapToGrid w:val="0"/>
              <w:spacing w:line="360" w:lineRule="auto"/>
              <w:jc w:val="center"/>
              <w:rPr>
                <w:rFonts w:ascii="仿宋_GB2312" w:eastAsia="仿宋_GB2312" w:hAnsi="Times New Roman"/>
                <w:sz w:val="24"/>
                <w:szCs w:val="28"/>
              </w:rPr>
            </w:pPr>
          </w:p>
        </w:tc>
        <w:tc>
          <w:tcPr>
            <w:tcW w:w="2011" w:type="dxa"/>
            <w:tcBorders>
              <w:right w:val="single" w:sz="4" w:space="0" w:color="auto"/>
            </w:tcBorders>
            <w:vAlign w:val="center"/>
          </w:tcPr>
          <w:p w:rsidR="00D4134B" w:rsidRPr="001C2477" w:rsidRDefault="00D4134B" w:rsidP="001C2477">
            <w:pPr>
              <w:spacing w:line="360" w:lineRule="auto"/>
              <w:jc w:val="center"/>
              <w:rPr>
                <w:rFonts w:ascii="仿宋_GB2312" w:eastAsia="仿宋_GB2312" w:hAnsi="Times New Roman"/>
                <w:sz w:val="24"/>
                <w:szCs w:val="28"/>
              </w:rPr>
            </w:pPr>
            <w:r w:rsidRPr="001C2477">
              <w:rPr>
                <w:rFonts w:ascii="仿宋_GB2312" w:eastAsia="仿宋_GB2312" w:hAnsi="Times New Roman"/>
                <w:sz w:val="24"/>
                <w:szCs w:val="28"/>
              </w:rPr>
              <w:t>30</w:t>
            </w:r>
            <w:r w:rsidRPr="001C2477">
              <w:rPr>
                <w:rFonts w:ascii="仿宋_GB2312" w:eastAsia="仿宋_GB2312" w:hint="eastAsia"/>
                <w:sz w:val="24"/>
                <w:szCs w:val="28"/>
              </w:rPr>
              <w:t>分钟</w:t>
            </w:r>
          </w:p>
        </w:tc>
        <w:tc>
          <w:tcPr>
            <w:tcW w:w="2073" w:type="dxa"/>
            <w:tcBorders>
              <w:left w:val="single" w:sz="4" w:space="0" w:color="auto"/>
            </w:tcBorders>
            <w:vAlign w:val="center"/>
          </w:tcPr>
          <w:p w:rsidR="00D4134B" w:rsidRPr="001C2477" w:rsidRDefault="00D4134B" w:rsidP="001C2477">
            <w:pPr>
              <w:spacing w:line="360" w:lineRule="auto"/>
              <w:jc w:val="center"/>
              <w:rPr>
                <w:rFonts w:ascii="仿宋_GB2312" w:eastAsia="仿宋_GB2312" w:hAnsi="Times New Roman"/>
                <w:sz w:val="24"/>
                <w:szCs w:val="28"/>
              </w:rPr>
            </w:pPr>
            <w:r w:rsidRPr="001C2477">
              <w:rPr>
                <w:rFonts w:ascii="仿宋_GB2312" w:eastAsia="仿宋_GB2312" w:hAnsi="Times New Roman"/>
                <w:sz w:val="24"/>
                <w:szCs w:val="28"/>
              </w:rPr>
              <w:t>50%</w:t>
            </w:r>
          </w:p>
        </w:tc>
        <w:tc>
          <w:tcPr>
            <w:tcW w:w="2228" w:type="dxa"/>
            <w:tcBorders>
              <w:left w:val="single" w:sz="4" w:space="0" w:color="auto"/>
            </w:tcBorders>
            <w:vAlign w:val="center"/>
          </w:tcPr>
          <w:p w:rsidR="00D4134B" w:rsidRPr="001C2477" w:rsidRDefault="00D4134B" w:rsidP="001C2477">
            <w:pPr>
              <w:spacing w:line="360" w:lineRule="auto"/>
              <w:jc w:val="center"/>
              <w:rPr>
                <w:rFonts w:ascii="仿宋_GB2312" w:eastAsia="仿宋_GB2312" w:hAnsi="Times New Roman"/>
                <w:sz w:val="24"/>
                <w:szCs w:val="28"/>
              </w:rPr>
            </w:pPr>
            <w:r w:rsidRPr="001C2477">
              <w:rPr>
                <w:rFonts w:ascii="仿宋_GB2312" w:eastAsia="仿宋_GB2312" w:hAnsi="Times New Roman"/>
                <w:sz w:val="24"/>
                <w:szCs w:val="28"/>
              </w:rPr>
              <w:t>——</w:t>
            </w:r>
          </w:p>
        </w:tc>
        <w:tc>
          <w:tcPr>
            <w:tcW w:w="2631" w:type="dxa"/>
            <w:vMerge/>
            <w:tcBorders>
              <w:left w:val="single" w:sz="4" w:space="0" w:color="auto"/>
            </w:tcBorders>
            <w:vAlign w:val="center"/>
          </w:tcPr>
          <w:p w:rsidR="00D4134B" w:rsidRPr="001C2477" w:rsidRDefault="00D4134B" w:rsidP="001C2477">
            <w:pPr>
              <w:widowControl/>
              <w:snapToGrid w:val="0"/>
              <w:spacing w:line="360" w:lineRule="auto"/>
              <w:jc w:val="center"/>
              <w:rPr>
                <w:rFonts w:ascii="仿宋_GB2312" w:eastAsia="仿宋_GB2312" w:hAnsi="Times New Roman"/>
                <w:sz w:val="24"/>
                <w:szCs w:val="28"/>
              </w:rPr>
            </w:pPr>
          </w:p>
        </w:tc>
      </w:tr>
      <w:tr w:rsidR="00D4134B" w:rsidRPr="001C2477" w:rsidTr="00A24D75">
        <w:trPr>
          <w:trHeight w:val="548"/>
          <w:jc w:val="center"/>
        </w:trPr>
        <w:tc>
          <w:tcPr>
            <w:tcW w:w="1379" w:type="dxa"/>
            <w:vMerge/>
            <w:tcBorders>
              <w:right w:val="single" w:sz="4" w:space="0" w:color="auto"/>
            </w:tcBorders>
            <w:vAlign w:val="center"/>
          </w:tcPr>
          <w:p w:rsidR="00D4134B" w:rsidRPr="001C2477" w:rsidRDefault="00D4134B" w:rsidP="001C2477">
            <w:pPr>
              <w:spacing w:line="360" w:lineRule="auto"/>
              <w:jc w:val="center"/>
              <w:rPr>
                <w:rFonts w:ascii="仿宋_GB2312" w:eastAsia="仿宋_GB2312" w:hAnsi="Times New Roman"/>
                <w:sz w:val="24"/>
                <w:szCs w:val="28"/>
              </w:rPr>
            </w:pPr>
          </w:p>
        </w:tc>
        <w:tc>
          <w:tcPr>
            <w:tcW w:w="2496" w:type="dxa"/>
            <w:tcBorders>
              <w:top w:val="single" w:sz="4" w:space="0" w:color="auto"/>
              <w:bottom w:val="single" w:sz="4" w:space="0" w:color="auto"/>
            </w:tcBorders>
            <w:vAlign w:val="center"/>
          </w:tcPr>
          <w:p w:rsidR="00D4134B" w:rsidRPr="001C2477" w:rsidRDefault="00D4134B" w:rsidP="001C2477">
            <w:pPr>
              <w:spacing w:line="360" w:lineRule="auto"/>
              <w:jc w:val="center"/>
              <w:rPr>
                <w:rFonts w:ascii="仿宋_GB2312" w:eastAsia="仿宋_GB2312" w:hAnsi="Times New Roman"/>
                <w:sz w:val="24"/>
                <w:szCs w:val="28"/>
              </w:rPr>
            </w:pPr>
            <w:r w:rsidRPr="001C2477">
              <w:rPr>
                <w:rFonts w:ascii="仿宋_GB2312" w:eastAsia="仿宋_GB2312" w:hint="eastAsia"/>
                <w:sz w:val="24"/>
                <w:szCs w:val="28"/>
              </w:rPr>
              <w:t>知识竞答</w:t>
            </w:r>
          </w:p>
        </w:tc>
        <w:tc>
          <w:tcPr>
            <w:tcW w:w="2122" w:type="dxa"/>
            <w:vMerge/>
            <w:tcBorders>
              <w:bottom w:val="single" w:sz="4" w:space="0" w:color="auto"/>
            </w:tcBorders>
            <w:vAlign w:val="center"/>
          </w:tcPr>
          <w:p w:rsidR="00D4134B" w:rsidRPr="001C2477" w:rsidRDefault="00D4134B" w:rsidP="001C2477">
            <w:pPr>
              <w:adjustRightInd w:val="0"/>
              <w:snapToGrid w:val="0"/>
              <w:spacing w:line="360" w:lineRule="auto"/>
              <w:jc w:val="center"/>
              <w:rPr>
                <w:rFonts w:ascii="仿宋_GB2312" w:eastAsia="仿宋_GB2312" w:hAnsi="Times New Roman"/>
                <w:sz w:val="24"/>
                <w:szCs w:val="28"/>
              </w:rPr>
            </w:pPr>
          </w:p>
        </w:tc>
        <w:tc>
          <w:tcPr>
            <w:tcW w:w="2011" w:type="dxa"/>
            <w:tcBorders>
              <w:top w:val="single" w:sz="4" w:space="0" w:color="auto"/>
              <w:bottom w:val="single" w:sz="4" w:space="0" w:color="auto"/>
              <w:right w:val="single" w:sz="4" w:space="0" w:color="auto"/>
            </w:tcBorders>
            <w:vAlign w:val="center"/>
          </w:tcPr>
          <w:p w:rsidR="00D4134B" w:rsidRPr="001C2477" w:rsidRDefault="00D4134B" w:rsidP="001C2477">
            <w:pPr>
              <w:spacing w:line="360" w:lineRule="auto"/>
              <w:jc w:val="center"/>
              <w:rPr>
                <w:rFonts w:ascii="仿宋_GB2312" w:eastAsia="仿宋_GB2312" w:hAnsi="Times New Roman"/>
                <w:sz w:val="24"/>
                <w:szCs w:val="28"/>
              </w:rPr>
            </w:pPr>
            <w:r w:rsidRPr="001C2477">
              <w:rPr>
                <w:rFonts w:ascii="仿宋_GB2312" w:eastAsia="仿宋_GB2312" w:hAnsi="Times New Roman"/>
                <w:sz w:val="24"/>
                <w:szCs w:val="28"/>
              </w:rPr>
              <w:t>30</w:t>
            </w:r>
            <w:r w:rsidRPr="001C2477">
              <w:rPr>
                <w:rFonts w:ascii="仿宋_GB2312" w:eastAsia="仿宋_GB2312" w:hint="eastAsia"/>
                <w:sz w:val="24"/>
                <w:szCs w:val="28"/>
              </w:rPr>
              <w:t>分钟</w:t>
            </w:r>
          </w:p>
        </w:tc>
        <w:tc>
          <w:tcPr>
            <w:tcW w:w="2073" w:type="dxa"/>
            <w:tcBorders>
              <w:top w:val="single" w:sz="4" w:space="0" w:color="auto"/>
              <w:left w:val="single" w:sz="4" w:space="0" w:color="auto"/>
              <w:bottom w:val="single" w:sz="4" w:space="0" w:color="auto"/>
            </w:tcBorders>
            <w:vAlign w:val="center"/>
          </w:tcPr>
          <w:p w:rsidR="00D4134B" w:rsidRPr="001C2477" w:rsidRDefault="00D4134B" w:rsidP="001C2477">
            <w:pPr>
              <w:spacing w:line="360" w:lineRule="auto"/>
              <w:jc w:val="center"/>
              <w:rPr>
                <w:rFonts w:ascii="仿宋_GB2312" w:eastAsia="仿宋_GB2312" w:hAnsi="Times New Roman"/>
                <w:sz w:val="24"/>
                <w:szCs w:val="28"/>
              </w:rPr>
            </w:pPr>
            <w:r w:rsidRPr="001C2477">
              <w:rPr>
                <w:rFonts w:ascii="仿宋_GB2312" w:eastAsia="仿宋_GB2312" w:hAnsi="Times New Roman"/>
                <w:sz w:val="24"/>
                <w:szCs w:val="28"/>
              </w:rPr>
              <w:t>30%</w:t>
            </w:r>
          </w:p>
        </w:tc>
        <w:tc>
          <w:tcPr>
            <w:tcW w:w="2228" w:type="dxa"/>
            <w:tcBorders>
              <w:top w:val="single" w:sz="4" w:space="0" w:color="auto"/>
              <w:left w:val="single" w:sz="4" w:space="0" w:color="auto"/>
              <w:bottom w:val="single" w:sz="4" w:space="0" w:color="auto"/>
            </w:tcBorders>
            <w:vAlign w:val="center"/>
          </w:tcPr>
          <w:p w:rsidR="00D4134B" w:rsidRPr="001C2477" w:rsidRDefault="00D4134B" w:rsidP="001C2477">
            <w:pPr>
              <w:spacing w:line="360" w:lineRule="auto"/>
              <w:jc w:val="center"/>
              <w:rPr>
                <w:rFonts w:ascii="仿宋_GB2312" w:eastAsia="仿宋_GB2312" w:hAnsi="Times New Roman"/>
                <w:sz w:val="24"/>
                <w:szCs w:val="28"/>
              </w:rPr>
            </w:pPr>
            <w:r w:rsidRPr="001C2477">
              <w:rPr>
                <w:rFonts w:ascii="仿宋_GB2312" w:eastAsia="仿宋_GB2312" w:hAnsi="Times New Roman"/>
                <w:sz w:val="24"/>
                <w:szCs w:val="28"/>
              </w:rPr>
              <w:t>——</w:t>
            </w:r>
          </w:p>
        </w:tc>
        <w:tc>
          <w:tcPr>
            <w:tcW w:w="2631" w:type="dxa"/>
            <w:vMerge/>
            <w:tcBorders>
              <w:left w:val="single" w:sz="4" w:space="0" w:color="auto"/>
            </w:tcBorders>
            <w:vAlign w:val="center"/>
          </w:tcPr>
          <w:p w:rsidR="00D4134B" w:rsidRPr="001C2477" w:rsidRDefault="00D4134B" w:rsidP="001C2477">
            <w:pPr>
              <w:snapToGrid w:val="0"/>
              <w:spacing w:line="360" w:lineRule="auto"/>
              <w:jc w:val="center"/>
              <w:rPr>
                <w:rFonts w:ascii="仿宋_GB2312" w:eastAsia="仿宋_GB2312" w:hAnsi="Times New Roman"/>
                <w:sz w:val="24"/>
                <w:szCs w:val="28"/>
              </w:rPr>
            </w:pPr>
          </w:p>
        </w:tc>
      </w:tr>
      <w:tr w:rsidR="00D4134B" w:rsidRPr="001C2477" w:rsidTr="00A24D75">
        <w:trPr>
          <w:trHeight w:val="1081"/>
          <w:jc w:val="center"/>
        </w:trPr>
        <w:tc>
          <w:tcPr>
            <w:tcW w:w="1379" w:type="dxa"/>
            <w:vMerge w:val="restart"/>
            <w:tcBorders>
              <w:right w:val="single" w:sz="4" w:space="0" w:color="auto"/>
            </w:tcBorders>
            <w:vAlign w:val="center"/>
          </w:tcPr>
          <w:p w:rsidR="00D4134B" w:rsidRPr="001C2477" w:rsidRDefault="00D4134B" w:rsidP="001C2477">
            <w:pPr>
              <w:spacing w:line="360" w:lineRule="auto"/>
              <w:jc w:val="center"/>
              <w:rPr>
                <w:rFonts w:ascii="仿宋_GB2312" w:eastAsia="仿宋_GB2312" w:hAnsi="Times New Roman"/>
                <w:sz w:val="24"/>
                <w:szCs w:val="28"/>
              </w:rPr>
            </w:pPr>
            <w:r w:rsidRPr="001C2477">
              <w:rPr>
                <w:rFonts w:ascii="仿宋_GB2312" w:eastAsia="仿宋_GB2312" w:hint="eastAsia"/>
                <w:sz w:val="24"/>
                <w:szCs w:val="28"/>
              </w:rPr>
              <w:t>团队竞赛</w:t>
            </w:r>
          </w:p>
        </w:tc>
        <w:tc>
          <w:tcPr>
            <w:tcW w:w="2496" w:type="dxa"/>
            <w:tcBorders>
              <w:top w:val="single" w:sz="4" w:space="0" w:color="auto"/>
              <w:bottom w:val="single" w:sz="4" w:space="0" w:color="auto"/>
            </w:tcBorders>
            <w:vAlign w:val="center"/>
          </w:tcPr>
          <w:p w:rsidR="00D4134B" w:rsidRPr="001C2477" w:rsidRDefault="00D4134B" w:rsidP="001C2477">
            <w:pPr>
              <w:spacing w:line="360" w:lineRule="auto"/>
              <w:jc w:val="center"/>
              <w:rPr>
                <w:rFonts w:ascii="仿宋_GB2312" w:eastAsia="仿宋_GB2312" w:hAnsi="Times New Roman"/>
                <w:sz w:val="24"/>
                <w:szCs w:val="28"/>
              </w:rPr>
            </w:pPr>
            <w:r w:rsidRPr="001C2477">
              <w:rPr>
                <w:rFonts w:ascii="仿宋_GB2312" w:eastAsia="仿宋_GB2312" w:hint="eastAsia"/>
                <w:sz w:val="24"/>
                <w:szCs w:val="28"/>
              </w:rPr>
              <w:t>操作技能</w:t>
            </w:r>
          </w:p>
        </w:tc>
        <w:tc>
          <w:tcPr>
            <w:tcW w:w="2122" w:type="dxa"/>
            <w:vMerge w:val="restart"/>
            <w:tcBorders>
              <w:top w:val="single" w:sz="4" w:space="0" w:color="auto"/>
            </w:tcBorders>
            <w:vAlign w:val="center"/>
          </w:tcPr>
          <w:p w:rsidR="00D4134B" w:rsidRPr="00A24D75" w:rsidRDefault="00D4134B" w:rsidP="001C2477">
            <w:pPr>
              <w:spacing w:line="360" w:lineRule="auto"/>
              <w:jc w:val="center"/>
              <w:rPr>
                <w:rFonts w:ascii="仿宋_GB2312" w:eastAsia="仿宋_GB2312" w:hAnsi="Times New Roman"/>
                <w:w w:val="90"/>
                <w:sz w:val="24"/>
                <w:szCs w:val="28"/>
              </w:rPr>
            </w:pPr>
            <w:r w:rsidRPr="00A24D75">
              <w:rPr>
                <w:rFonts w:ascii="仿宋_GB2312" w:eastAsia="仿宋_GB2312" w:hint="eastAsia"/>
                <w:w w:val="90"/>
                <w:sz w:val="24"/>
                <w:szCs w:val="28"/>
              </w:rPr>
              <w:t>全体参赛团队参加</w:t>
            </w:r>
          </w:p>
        </w:tc>
        <w:tc>
          <w:tcPr>
            <w:tcW w:w="2011" w:type="dxa"/>
            <w:tcBorders>
              <w:top w:val="single" w:sz="4" w:space="0" w:color="auto"/>
              <w:bottom w:val="single" w:sz="4" w:space="0" w:color="auto"/>
              <w:right w:val="single" w:sz="4" w:space="0" w:color="auto"/>
            </w:tcBorders>
            <w:vAlign w:val="center"/>
          </w:tcPr>
          <w:p w:rsidR="00D4134B" w:rsidRPr="001C2477" w:rsidRDefault="00D4134B" w:rsidP="001C2477">
            <w:pPr>
              <w:spacing w:line="360" w:lineRule="auto"/>
              <w:jc w:val="center"/>
              <w:rPr>
                <w:rFonts w:ascii="仿宋_GB2312" w:eastAsia="仿宋_GB2312" w:hAnsi="Times New Roman"/>
                <w:sz w:val="24"/>
                <w:szCs w:val="28"/>
              </w:rPr>
            </w:pPr>
            <w:r w:rsidRPr="001C2477">
              <w:rPr>
                <w:rFonts w:ascii="仿宋_GB2312" w:eastAsia="仿宋_GB2312" w:hAnsi="Times New Roman"/>
                <w:sz w:val="24"/>
                <w:szCs w:val="28"/>
              </w:rPr>
              <w:t>45</w:t>
            </w:r>
            <w:r w:rsidRPr="001C2477">
              <w:rPr>
                <w:rFonts w:ascii="仿宋_GB2312" w:eastAsia="仿宋_GB2312" w:hint="eastAsia"/>
                <w:sz w:val="24"/>
                <w:szCs w:val="28"/>
              </w:rPr>
              <w:t>分钟</w:t>
            </w:r>
          </w:p>
        </w:tc>
        <w:tc>
          <w:tcPr>
            <w:tcW w:w="2073" w:type="dxa"/>
            <w:tcBorders>
              <w:top w:val="single" w:sz="4" w:space="0" w:color="auto"/>
              <w:left w:val="single" w:sz="4" w:space="0" w:color="auto"/>
              <w:bottom w:val="single" w:sz="4" w:space="0" w:color="auto"/>
            </w:tcBorders>
            <w:vAlign w:val="center"/>
          </w:tcPr>
          <w:p w:rsidR="00D4134B" w:rsidRPr="001C2477" w:rsidRDefault="00D4134B" w:rsidP="001C2477">
            <w:pPr>
              <w:spacing w:line="360" w:lineRule="auto"/>
              <w:jc w:val="center"/>
              <w:rPr>
                <w:rFonts w:ascii="仿宋_GB2312" w:eastAsia="仿宋_GB2312" w:hAnsi="Times New Roman"/>
                <w:sz w:val="24"/>
                <w:szCs w:val="28"/>
              </w:rPr>
            </w:pPr>
            <w:r w:rsidRPr="001C2477">
              <w:rPr>
                <w:rFonts w:ascii="仿宋_GB2312" w:eastAsia="仿宋_GB2312" w:hAnsi="Times New Roman"/>
                <w:sz w:val="24"/>
                <w:szCs w:val="28"/>
              </w:rPr>
              <w:t>——</w:t>
            </w:r>
          </w:p>
        </w:tc>
        <w:tc>
          <w:tcPr>
            <w:tcW w:w="2228" w:type="dxa"/>
            <w:tcBorders>
              <w:top w:val="single" w:sz="4" w:space="0" w:color="auto"/>
              <w:left w:val="single" w:sz="4" w:space="0" w:color="auto"/>
              <w:bottom w:val="single" w:sz="4" w:space="0" w:color="auto"/>
            </w:tcBorders>
            <w:vAlign w:val="center"/>
          </w:tcPr>
          <w:p w:rsidR="00D4134B" w:rsidRPr="001C2477" w:rsidRDefault="00D4134B" w:rsidP="001C2477">
            <w:pPr>
              <w:spacing w:line="360" w:lineRule="auto"/>
              <w:jc w:val="center"/>
              <w:rPr>
                <w:rFonts w:ascii="仿宋_GB2312" w:eastAsia="仿宋_GB2312" w:hAnsi="Times New Roman"/>
                <w:sz w:val="24"/>
                <w:szCs w:val="28"/>
              </w:rPr>
            </w:pPr>
            <w:r w:rsidRPr="001C2477">
              <w:rPr>
                <w:rFonts w:ascii="仿宋_GB2312" w:eastAsia="仿宋_GB2312" w:hAnsi="Times New Roman"/>
                <w:sz w:val="24"/>
                <w:szCs w:val="28"/>
              </w:rPr>
              <w:t>50%</w:t>
            </w:r>
          </w:p>
        </w:tc>
        <w:tc>
          <w:tcPr>
            <w:tcW w:w="2631" w:type="dxa"/>
            <w:vMerge w:val="restart"/>
            <w:tcBorders>
              <w:left w:val="single" w:sz="4" w:space="0" w:color="auto"/>
            </w:tcBorders>
            <w:vAlign w:val="center"/>
          </w:tcPr>
          <w:p w:rsidR="00D4134B" w:rsidRPr="001C2477" w:rsidRDefault="00D4134B" w:rsidP="001C2477">
            <w:pPr>
              <w:snapToGrid w:val="0"/>
              <w:spacing w:line="360" w:lineRule="auto"/>
              <w:jc w:val="center"/>
              <w:rPr>
                <w:rFonts w:ascii="仿宋_GB2312" w:eastAsia="仿宋_GB2312" w:hAnsi="Times New Roman"/>
                <w:sz w:val="24"/>
                <w:szCs w:val="28"/>
              </w:rPr>
            </w:pPr>
            <w:r w:rsidRPr="001C2477">
              <w:rPr>
                <w:rFonts w:ascii="仿宋_GB2312" w:eastAsia="仿宋_GB2312" w:hAnsi="Times New Roman" w:hint="eastAsia"/>
                <w:sz w:val="24"/>
                <w:szCs w:val="28"/>
              </w:rPr>
              <w:t>团队竞赛总成绩为操作技能、知识竞答两个部分成绩，换算成百分制后取平均值。</w:t>
            </w:r>
          </w:p>
        </w:tc>
      </w:tr>
      <w:tr w:rsidR="00D4134B" w:rsidRPr="001C2477" w:rsidTr="00793114">
        <w:trPr>
          <w:trHeight w:val="1231"/>
          <w:jc w:val="center"/>
        </w:trPr>
        <w:tc>
          <w:tcPr>
            <w:tcW w:w="1379" w:type="dxa"/>
            <w:vMerge/>
            <w:tcBorders>
              <w:bottom w:val="single" w:sz="4" w:space="0" w:color="auto"/>
              <w:right w:val="single" w:sz="4" w:space="0" w:color="auto"/>
            </w:tcBorders>
            <w:vAlign w:val="center"/>
          </w:tcPr>
          <w:p w:rsidR="00D4134B" w:rsidRPr="001C2477" w:rsidRDefault="00D4134B" w:rsidP="001C2477">
            <w:pPr>
              <w:spacing w:line="360" w:lineRule="auto"/>
              <w:jc w:val="center"/>
              <w:rPr>
                <w:rFonts w:ascii="仿宋_GB2312" w:eastAsia="仿宋_GB2312" w:hAnsi="Times New Roman"/>
                <w:sz w:val="24"/>
                <w:szCs w:val="28"/>
              </w:rPr>
            </w:pPr>
          </w:p>
        </w:tc>
        <w:tc>
          <w:tcPr>
            <w:tcW w:w="2496" w:type="dxa"/>
            <w:tcBorders>
              <w:top w:val="single" w:sz="4" w:space="0" w:color="auto"/>
              <w:bottom w:val="single" w:sz="4" w:space="0" w:color="auto"/>
            </w:tcBorders>
            <w:vAlign w:val="center"/>
          </w:tcPr>
          <w:p w:rsidR="00D4134B" w:rsidRPr="001C2477" w:rsidRDefault="00D4134B" w:rsidP="001C2477">
            <w:pPr>
              <w:spacing w:line="360" w:lineRule="auto"/>
              <w:jc w:val="center"/>
              <w:rPr>
                <w:rFonts w:ascii="仿宋_GB2312" w:eastAsia="仿宋_GB2312" w:hAnsi="Times New Roman"/>
                <w:sz w:val="24"/>
                <w:szCs w:val="28"/>
              </w:rPr>
            </w:pPr>
            <w:r w:rsidRPr="001C2477">
              <w:rPr>
                <w:rFonts w:ascii="仿宋_GB2312" w:eastAsia="仿宋_GB2312" w:hint="eastAsia"/>
                <w:sz w:val="24"/>
                <w:szCs w:val="28"/>
              </w:rPr>
              <w:t>知识竞答</w:t>
            </w:r>
          </w:p>
        </w:tc>
        <w:tc>
          <w:tcPr>
            <w:tcW w:w="2122" w:type="dxa"/>
            <w:vMerge/>
            <w:tcBorders>
              <w:bottom w:val="single" w:sz="4" w:space="0" w:color="auto"/>
            </w:tcBorders>
            <w:vAlign w:val="center"/>
          </w:tcPr>
          <w:p w:rsidR="00D4134B" w:rsidRPr="001C2477" w:rsidRDefault="00D4134B" w:rsidP="001C2477">
            <w:pPr>
              <w:spacing w:line="360" w:lineRule="auto"/>
              <w:jc w:val="center"/>
              <w:rPr>
                <w:rFonts w:ascii="仿宋_GB2312" w:eastAsia="仿宋_GB2312" w:hAnsi="Times New Roman"/>
                <w:sz w:val="24"/>
                <w:szCs w:val="28"/>
              </w:rPr>
            </w:pPr>
          </w:p>
        </w:tc>
        <w:tc>
          <w:tcPr>
            <w:tcW w:w="2011" w:type="dxa"/>
            <w:tcBorders>
              <w:top w:val="single" w:sz="4" w:space="0" w:color="auto"/>
              <w:bottom w:val="single" w:sz="4" w:space="0" w:color="auto"/>
              <w:right w:val="single" w:sz="4" w:space="0" w:color="auto"/>
            </w:tcBorders>
            <w:vAlign w:val="center"/>
          </w:tcPr>
          <w:p w:rsidR="00D4134B" w:rsidRPr="001C2477" w:rsidRDefault="00D4134B" w:rsidP="001C2477">
            <w:pPr>
              <w:spacing w:line="360" w:lineRule="auto"/>
              <w:jc w:val="center"/>
              <w:rPr>
                <w:rFonts w:ascii="仿宋_GB2312" w:eastAsia="仿宋_GB2312" w:hAnsi="Times New Roman"/>
                <w:sz w:val="24"/>
                <w:szCs w:val="28"/>
              </w:rPr>
            </w:pPr>
            <w:r w:rsidRPr="001C2477">
              <w:rPr>
                <w:rFonts w:ascii="仿宋_GB2312" w:eastAsia="仿宋_GB2312" w:hAnsi="Times New Roman"/>
                <w:sz w:val="24"/>
                <w:szCs w:val="28"/>
              </w:rPr>
              <w:t>60</w:t>
            </w:r>
            <w:r w:rsidRPr="001C2477">
              <w:rPr>
                <w:rFonts w:ascii="仿宋_GB2312" w:eastAsia="仿宋_GB2312" w:hint="eastAsia"/>
                <w:sz w:val="24"/>
                <w:szCs w:val="28"/>
              </w:rPr>
              <w:t>分钟</w:t>
            </w:r>
          </w:p>
        </w:tc>
        <w:tc>
          <w:tcPr>
            <w:tcW w:w="2073" w:type="dxa"/>
            <w:tcBorders>
              <w:top w:val="single" w:sz="4" w:space="0" w:color="auto"/>
              <w:left w:val="single" w:sz="4" w:space="0" w:color="auto"/>
              <w:bottom w:val="single" w:sz="4" w:space="0" w:color="auto"/>
            </w:tcBorders>
            <w:vAlign w:val="center"/>
          </w:tcPr>
          <w:p w:rsidR="00D4134B" w:rsidRPr="001C2477" w:rsidRDefault="00D4134B" w:rsidP="001C2477">
            <w:pPr>
              <w:spacing w:line="360" w:lineRule="auto"/>
              <w:jc w:val="center"/>
              <w:rPr>
                <w:rFonts w:ascii="仿宋_GB2312" w:eastAsia="仿宋_GB2312" w:hAnsi="Times New Roman"/>
                <w:sz w:val="24"/>
                <w:szCs w:val="28"/>
              </w:rPr>
            </w:pPr>
            <w:r w:rsidRPr="001C2477">
              <w:rPr>
                <w:rFonts w:ascii="仿宋_GB2312" w:eastAsia="仿宋_GB2312" w:hAnsi="Times New Roman"/>
                <w:sz w:val="24"/>
                <w:szCs w:val="28"/>
              </w:rPr>
              <w:t>——</w:t>
            </w:r>
          </w:p>
        </w:tc>
        <w:tc>
          <w:tcPr>
            <w:tcW w:w="2228" w:type="dxa"/>
            <w:tcBorders>
              <w:top w:val="single" w:sz="4" w:space="0" w:color="auto"/>
              <w:left w:val="single" w:sz="4" w:space="0" w:color="auto"/>
              <w:bottom w:val="single" w:sz="4" w:space="0" w:color="auto"/>
            </w:tcBorders>
            <w:vAlign w:val="center"/>
          </w:tcPr>
          <w:p w:rsidR="00D4134B" w:rsidRPr="001C2477" w:rsidRDefault="00D4134B" w:rsidP="001C2477">
            <w:pPr>
              <w:spacing w:line="360" w:lineRule="auto"/>
              <w:jc w:val="center"/>
              <w:rPr>
                <w:rFonts w:ascii="仿宋_GB2312" w:eastAsia="仿宋_GB2312" w:hAnsi="Times New Roman"/>
                <w:sz w:val="24"/>
                <w:szCs w:val="28"/>
              </w:rPr>
            </w:pPr>
            <w:r w:rsidRPr="001C2477">
              <w:rPr>
                <w:rFonts w:ascii="仿宋_GB2312" w:eastAsia="仿宋_GB2312" w:hAnsi="Times New Roman"/>
                <w:sz w:val="24"/>
                <w:szCs w:val="28"/>
              </w:rPr>
              <w:t>50%</w:t>
            </w:r>
          </w:p>
        </w:tc>
        <w:tc>
          <w:tcPr>
            <w:tcW w:w="2631" w:type="dxa"/>
            <w:vMerge/>
            <w:tcBorders>
              <w:left w:val="single" w:sz="4" w:space="0" w:color="auto"/>
            </w:tcBorders>
            <w:vAlign w:val="center"/>
          </w:tcPr>
          <w:p w:rsidR="00D4134B" w:rsidRPr="001C2477" w:rsidRDefault="00D4134B" w:rsidP="00793114">
            <w:pPr>
              <w:snapToGrid w:val="0"/>
              <w:spacing w:line="360" w:lineRule="auto"/>
              <w:rPr>
                <w:rFonts w:ascii="仿宋_GB2312" w:eastAsia="仿宋_GB2312" w:hAnsi="Times New Roman"/>
                <w:sz w:val="24"/>
                <w:szCs w:val="28"/>
              </w:rPr>
            </w:pPr>
          </w:p>
        </w:tc>
      </w:tr>
    </w:tbl>
    <w:p w:rsidR="00D4134B" w:rsidRPr="001C2477" w:rsidRDefault="00D4134B" w:rsidP="00FB3334">
      <w:pPr>
        <w:rPr>
          <w:rFonts w:ascii="仿宋_GB2312" w:eastAsia="仿宋_GB2312"/>
        </w:rPr>
        <w:sectPr w:rsidR="00D4134B" w:rsidRPr="001C2477" w:rsidSect="00782833">
          <w:pgSz w:w="16838" w:h="11906" w:orient="landscape"/>
          <w:pgMar w:top="1800" w:right="1440" w:bottom="1800" w:left="1440" w:header="851" w:footer="992" w:gutter="0"/>
          <w:cols w:space="425"/>
          <w:docGrid w:type="linesAndChars" w:linePitch="312"/>
        </w:sectPr>
      </w:pPr>
    </w:p>
    <w:p w:rsidR="00D4134B" w:rsidRDefault="00D4134B"/>
    <w:sectPr w:rsidR="00D4134B" w:rsidSect="007012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34B" w:rsidRDefault="00D4134B" w:rsidP="00C83EE7">
      <w:r>
        <w:separator/>
      </w:r>
    </w:p>
  </w:endnote>
  <w:endnote w:type="continuationSeparator" w:id="0">
    <w:p w:rsidR="00D4134B" w:rsidRDefault="00D4134B" w:rsidP="00C83E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楷体">
    <w:altName w:val="Batang"/>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34B" w:rsidRDefault="00D4134B" w:rsidP="00080B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134B" w:rsidRDefault="00D413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34B" w:rsidRDefault="00D4134B" w:rsidP="00080B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4134B" w:rsidRDefault="00D413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34B" w:rsidRDefault="00D413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34B" w:rsidRDefault="00D4134B" w:rsidP="00C83EE7">
      <w:r>
        <w:separator/>
      </w:r>
    </w:p>
  </w:footnote>
  <w:footnote w:type="continuationSeparator" w:id="0">
    <w:p w:rsidR="00D4134B" w:rsidRDefault="00D4134B" w:rsidP="00C83E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34B" w:rsidRDefault="00D413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34B" w:rsidRDefault="00D4134B" w:rsidP="006B6DCD">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34B" w:rsidRDefault="00D413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AD641A"/>
    <w:multiLevelType w:val="singleLevel"/>
    <w:tmpl w:val="57AD641A"/>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54F3"/>
    <w:rsid w:val="00007570"/>
    <w:rsid w:val="00035D86"/>
    <w:rsid w:val="00046EA6"/>
    <w:rsid w:val="00051EED"/>
    <w:rsid w:val="00080B4B"/>
    <w:rsid w:val="000B57BB"/>
    <w:rsid w:val="000B6F47"/>
    <w:rsid w:val="000C0CB2"/>
    <w:rsid w:val="000D165B"/>
    <w:rsid w:val="000D1C26"/>
    <w:rsid w:val="000E4B88"/>
    <w:rsid w:val="000F42E6"/>
    <w:rsid w:val="00105284"/>
    <w:rsid w:val="001058FC"/>
    <w:rsid w:val="0011286B"/>
    <w:rsid w:val="001170FA"/>
    <w:rsid w:val="00123E9C"/>
    <w:rsid w:val="00133C93"/>
    <w:rsid w:val="0014631D"/>
    <w:rsid w:val="0015073E"/>
    <w:rsid w:val="00162290"/>
    <w:rsid w:val="00176693"/>
    <w:rsid w:val="00176EEA"/>
    <w:rsid w:val="001808F8"/>
    <w:rsid w:val="001C2477"/>
    <w:rsid w:val="001C2D2B"/>
    <w:rsid w:val="001C54F3"/>
    <w:rsid w:val="001D0E28"/>
    <w:rsid w:val="001F044A"/>
    <w:rsid w:val="001F164B"/>
    <w:rsid w:val="001F2917"/>
    <w:rsid w:val="00200FD2"/>
    <w:rsid w:val="00216036"/>
    <w:rsid w:val="002162D7"/>
    <w:rsid w:val="00233659"/>
    <w:rsid w:val="002868DB"/>
    <w:rsid w:val="00294E2E"/>
    <w:rsid w:val="002B0348"/>
    <w:rsid w:val="002B1F1E"/>
    <w:rsid w:val="002C34BF"/>
    <w:rsid w:val="002D4494"/>
    <w:rsid w:val="00313224"/>
    <w:rsid w:val="00345D5A"/>
    <w:rsid w:val="00360609"/>
    <w:rsid w:val="00360D3B"/>
    <w:rsid w:val="00372D45"/>
    <w:rsid w:val="003D6BEE"/>
    <w:rsid w:val="003F5711"/>
    <w:rsid w:val="0041408B"/>
    <w:rsid w:val="00422A4D"/>
    <w:rsid w:val="00423A2F"/>
    <w:rsid w:val="004272F2"/>
    <w:rsid w:val="0043536E"/>
    <w:rsid w:val="00444154"/>
    <w:rsid w:val="00451881"/>
    <w:rsid w:val="00462106"/>
    <w:rsid w:val="00487B5D"/>
    <w:rsid w:val="004C4B0E"/>
    <w:rsid w:val="004E35FC"/>
    <w:rsid w:val="00502F86"/>
    <w:rsid w:val="0053676D"/>
    <w:rsid w:val="0054532E"/>
    <w:rsid w:val="0059320B"/>
    <w:rsid w:val="005E36EB"/>
    <w:rsid w:val="00673AAE"/>
    <w:rsid w:val="006B6DCD"/>
    <w:rsid w:val="006C52F2"/>
    <w:rsid w:val="006E0F4B"/>
    <w:rsid w:val="0070126F"/>
    <w:rsid w:val="00712464"/>
    <w:rsid w:val="00741554"/>
    <w:rsid w:val="00782833"/>
    <w:rsid w:val="00792BA1"/>
    <w:rsid w:val="00793114"/>
    <w:rsid w:val="007D76E1"/>
    <w:rsid w:val="00802B8F"/>
    <w:rsid w:val="00813B9C"/>
    <w:rsid w:val="008140D2"/>
    <w:rsid w:val="00856B65"/>
    <w:rsid w:val="0085724C"/>
    <w:rsid w:val="00863A20"/>
    <w:rsid w:val="00865DE0"/>
    <w:rsid w:val="00875522"/>
    <w:rsid w:val="00882E75"/>
    <w:rsid w:val="0088657E"/>
    <w:rsid w:val="008C6F66"/>
    <w:rsid w:val="008E3A14"/>
    <w:rsid w:val="008F1252"/>
    <w:rsid w:val="00906F52"/>
    <w:rsid w:val="00915C5D"/>
    <w:rsid w:val="00921589"/>
    <w:rsid w:val="009428C9"/>
    <w:rsid w:val="00971E20"/>
    <w:rsid w:val="00984EFF"/>
    <w:rsid w:val="0098723A"/>
    <w:rsid w:val="00990064"/>
    <w:rsid w:val="009A5FED"/>
    <w:rsid w:val="009C42E6"/>
    <w:rsid w:val="009C4CB5"/>
    <w:rsid w:val="009F0531"/>
    <w:rsid w:val="00A01987"/>
    <w:rsid w:val="00A14FDB"/>
    <w:rsid w:val="00A23311"/>
    <w:rsid w:val="00A24D75"/>
    <w:rsid w:val="00A43DDD"/>
    <w:rsid w:val="00A469F0"/>
    <w:rsid w:val="00A763BB"/>
    <w:rsid w:val="00A8173B"/>
    <w:rsid w:val="00AC02FD"/>
    <w:rsid w:val="00AC0671"/>
    <w:rsid w:val="00AC08B0"/>
    <w:rsid w:val="00AC7D64"/>
    <w:rsid w:val="00AF3288"/>
    <w:rsid w:val="00B0278F"/>
    <w:rsid w:val="00B456B7"/>
    <w:rsid w:val="00BA3BAD"/>
    <w:rsid w:val="00BD1B81"/>
    <w:rsid w:val="00BE1F3E"/>
    <w:rsid w:val="00BE4456"/>
    <w:rsid w:val="00BF75F8"/>
    <w:rsid w:val="00BF7857"/>
    <w:rsid w:val="00C2084B"/>
    <w:rsid w:val="00C30981"/>
    <w:rsid w:val="00C31125"/>
    <w:rsid w:val="00C343FA"/>
    <w:rsid w:val="00C83EE7"/>
    <w:rsid w:val="00CE1832"/>
    <w:rsid w:val="00D054C2"/>
    <w:rsid w:val="00D07FE7"/>
    <w:rsid w:val="00D10748"/>
    <w:rsid w:val="00D14427"/>
    <w:rsid w:val="00D14D25"/>
    <w:rsid w:val="00D16DF7"/>
    <w:rsid w:val="00D266CC"/>
    <w:rsid w:val="00D4134B"/>
    <w:rsid w:val="00D4548F"/>
    <w:rsid w:val="00D45A8D"/>
    <w:rsid w:val="00D61154"/>
    <w:rsid w:val="00D67889"/>
    <w:rsid w:val="00D923E3"/>
    <w:rsid w:val="00DB65C8"/>
    <w:rsid w:val="00DC2AF4"/>
    <w:rsid w:val="00DD6749"/>
    <w:rsid w:val="00DE38DC"/>
    <w:rsid w:val="00E10707"/>
    <w:rsid w:val="00E17FA4"/>
    <w:rsid w:val="00E86984"/>
    <w:rsid w:val="00EA0E7A"/>
    <w:rsid w:val="00F20406"/>
    <w:rsid w:val="00F56110"/>
    <w:rsid w:val="00F94CD0"/>
    <w:rsid w:val="00FA6C58"/>
    <w:rsid w:val="00FB3334"/>
    <w:rsid w:val="00FF2343"/>
    <w:rsid w:val="01AB4A82"/>
    <w:rsid w:val="01C604D5"/>
    <w:rsid w:val="01C836EE"/>
    <w:rsid w:val="02112D16"/>
    <w:rsid w:val="0215384C"/>
    <w:rsid w:val="022F2BB5"/>
    <w:rsid w:val="023418F3"/>
    <w:rsid w:val="024125F8"/>
    <w:rsid w:val="02526B69"/>
    <w:rsid w:val="029B5651"/>
    <w:rsid w:val="02D619AB"/>
    <w:rsid w:val="02FE699B"/>
    <w:rsid w:val="0306442D"/>
    <w:rsid w:val="032E14F3"/>
    <w:rsid w:val="036D3CB9"/>
    <w:rsid w:val="03865AF7"/>
    <w:rsid w:val="03D77E9E"/>
    <w:rsid w:val="041C30A4"/>
    <w:rsid w:val="049562BC"/>
    <w:rsid w:val="04A249E7"/>
    <w:rsid w:val="04D26777"/>
    <w:rsid w:val="05866E22"/>
    <w:rsid w:val="06F51AE8"/>
    <w:rsid w:val="071447E5"/>
    <w:rsid w:val="072B1460"/>
    <w:rsid w:val="073E21F5"/>
    <w:rsid w:val="079F5637"/>
    <w:rsid w:val="07A74986"/>
    <w:rsid w:val="07AB52DD"/>
    <w:rsid w:val="07BC775E"/>
    <w:rsid w:val="08305556"/>
    <w:rsid w:val="0866680F"/>
    <w:rsid w:val="09290E09"/>
    <w:rsid w:val="09310CCD"/>
    <w:rsid w:val="09564CAC"/>
    <w:rsid w:val="096F1FB3"/>
    <w:rsid w:val="09BF6F26"/>
    <w:rsid w:val="09C34F9E"/>
    <w:rsid w:val="09C52AE0"/>
    <w:rsid w:val="0A052FB8"/>
    <w:rsid w:val="0AB17BA0"/>
    <w:rsid w:val="0AE53D1D"/>
    <w:rsid w:val="0AE642B4"/>
    <w:rsid w:val="0B1C7691"/>
    <w:rsid w:val="0B9C2A6D"/>
    <w:rsid w:val="0BA9622D"/>
    <w:rsid w:val="0C056964"/>
    <w:rsid w:val="0C0B5A55"/>
    <w:rsid w:val="0C9041DA"/>
    <w:rsid w:val="0CD23DD5"/>
    <w:rsid w:val="0CEE1488"/>
    <w:rsid w:val="0D1D2A2B"/>
    <w:rsid w:val="0D2B7A6C"/>
    <w:rsid w:val="0E0F2BFA"/>
    <w:rsid w:val="0E197894"/>
    <w:rsid w:val="0E5B4AE8"/>
    <w:rsid w:val="0E940FA2"/>
    <w:rsid w:val="0F323DE1"/>
    <w:rsid w:val="0F33563E"/>
    <w:rsid w:val="0F354C61"/>
    <w:rsid w:val="0FBB1610"/>
    <w:rsid w:val="10292259"/>
    <w:rsid w:val="102A3673"/>
    <w:rsid w:val="108F2E45"/>
    <w:rsid w:val="10AA37B6"/>
    <w:rsid w:val="10C45FBD"/>
    <w:rsid w:val="10F2250F"/>
    <w:rsid w:val="123D5619"/>
    <w:rsid w:val="12D404FC"/>
    <w:rsid w:val="12E078FB"/>
    <w:rsid w:val="133E4619"/>
    <w:rsid w:val="138574C1"/>
    <w:rsid w:val="13AD6D91"/>
    <w:rsid w:val="13D67DBF"/>
    <w:rsid w:val="14053C94"/>
    <w:rsid w:val="14672B4B"/>
    <w:rsid w:val="14984639"/>
    <w:rsid w:val="14EF4BC4"/>
    <w:rsid w:val="14F435C2"/>
    <w:rsid w:val="14F66C34"/>
    <w:rsid w:val="15A15F8B"/>
    <w:rsid w:val="15D02C2A"/>
    <w:rsid w:val="15D22466"/>
    <w:rsid w:val="17100280"/>
    <w:rsid w:val="172D6E1B"/>
    <w:rsid w:val="173E2543"/>
    <w:rsid w:val="17A3008E"/>
    <w:rsid w:val="17EF215C"/>
    <w:rsid w:val="1870464C"/>
    <w:rsid w:val="19564444"/>
    <w:rsid w:val="199C731A"/>
    <w:rsid w:val="1A5E3554"/>
    <w:rsid w:val="1A9A1848"/>
    <w:rsid w:val="1AE94491"/>
    <w:rsid w:val="1B125D27"/>
    <w:rsid w:val="1B74185D"/>
    <w:rsid w:val="1B817337"/>
    <w:rsid w:val="1BC95C4A"/>
    <w:rsid w:val="1C2A62AF"/>
    <w:rsid w:val="1C6361C6"/>
    <w:rsid w:val="1C6F2092"/>
    <w:rsid w:val="1D496F57"/>
    <w:rsid w:val="1D5A62E8"/>
    <w:rsid w:val="1DC56FEE"/>
    <w:rsid w:val="1DDC0ECC"/>
    <w:rsid w:val="1E1D1D2D"/>
    <w:rsid w:val="1EEC4F0A"/>
    <w:rsid w:val="1FB67206"/>
    <w:rsid w:val="200549B1"/>
    <w:rsid w:val="205B19BB"/>
    <w:rsid w:val="206171E9"/>
    <w:rsid w:val="20992433"/>
    <w:rsid w:val="21295D9D"/>
    <w:rsid w:val="21851A9A"/>
    <w:rsid w:val="22194E18"/>
    <w:rsid w:val="22F5380D"/>
    <w:rsid w:val="230833EC"/>
    <w:rsid w:val="23127297"/>
    <w:rsid w:val="233C259B"/>
    <w:rsid w:val="23416E54"/>
    <w:rsid w:val="23555437"/>
    <w:rsid w:val="23711F87"/>
    <w:rsid w:val="23723C88"/>
    <w:rsid w:val="239E34AD"/>
    <w:rsid w:val="23B0372F"/>
    <w:rsid w:val="246F5DB5"/>
    <w:rsid w:val="24711E33"/>
    <w:rsid w:val="248B4867"/>
    <w:rsid w:val="24F80F56"/>
    <w:rsid w:val="25350F5C"/>
    <w:rsid w:val="2560739B"/>
    <w:rsid w:val="25851D66"/>
    <w:rsid w:val="25B5645E"/>
    <w:rsid w:val="25DA5B48"/>
    <w:rsid w:val="278C649C"/>
    <w:rsid w:val="28387AC0"/>
    <w:rsid w:val="288A56FA"/>
    <w:rsid w:val="292E7447"/>
    <w:rsid w:val="295377AA"/>
    <w:rsid w:val="29693162"/>
    <w:rsid w:val="2AD848EE"/>
    <w:rsid w:val="2B286A6E"/>
    <w:rsid w:val="2BD72F79"/>
    <w:rsid w:val="2C7D5836"/>
    <w:rsid w:val="2CB31BC2"/>
    <w:rsid w:val="2CBE67F7"/>
    <w:rsid w:val="2CCC6AAE"/>
    <w:rsid w:val="2DE73500"/>
    <w:rsid w:val="2DEF1FDE"/>
    <w:rsid w:val="2DFE28CF"/>
    <w:rsid w:val="2E1E45FC"/>
    <w:rsid w:val="2EB862ED"/>
    <w:rsid w:val="2EC06429"/>
    <w:rsid w:val="2EF33F54"/>
    <w:rsid w:val="2F211209"/>
    <w:rsid w:val="2F456D3F"/>
    <w:rsid w:val="2F5624F6"/>
    <w:rsid w:val="303B2CAC"/>
    <w:rsid w:val="31205D04"/>
    <w:rsid w:val="314342D7"/>
    <w:rsid w:val="31633E13"/>
    <w:rsid w:val="31A92BBF"/>
    <w:rsid w:val="31D01A4F"/>
    <w:rsid w:val="31E47516"/>
    <w:rsid w:val="320F3011"/>
    <w:rsid w:val="324415B4"/>
    <w:rsid w:val="32937922"/>
    <w:rsid w:val="32993DC2"/>
    <w:rsid w:val="329D6ACB"/>
    <w:rsid w:val="32A24BBA"/>
    <w:rsid w:val="331774C1"/>
    <w:rsid w:val="33426C8F"/>
    <w:rsid w:val="33456FC2"/>
    <w:rsid w:val="33B36A9A"/>
    <w:rsid w:val="33D710B6"/>
    <w:rsid w:val="340779F9"/>
    <w:rsid w:val="352F59A6"/>
    <w:rsid w:val="35725F14"/>
    <w:rsid w:val="358F7467"/>
    <w:rsid w:val="360A2E77"/>
    <w:rsid w:val="3687535C"/>
    <w:rsid w:val="36EC286C"/>
    <w:rsid w:val="36EF0C08"/>
    <w:rsid w:val="370A1E01"/>
    <w:rsid w:val="377B7C27"/>
    <w:rsid w:val="37966F4D"/>
    <w:rsid w:val="381533BB"/>
    <w:rsid w:val="390C741A"/>
    <w:rsid w:val="3A020EE7"/>
    <w:rsid w:val="3A0B63B8"/>
    <w:rsid w:val="3A610951"/>
    <w:rsid w:val="3AFC4335"/>
    <w:rsid w:val="3B1523FA"/>
    <w:rsid w:val="3B1A4ABA"/>
    <w:rsid w:val="3B325240"/>
    <w:rsid w:val="3B545A7B"/>
    <w:rsid w:val="3BB26161"/>
    <w:rsid w:val="3C63021D"/>
    <w:rsid w:val="3C676866"/>
    <w:rsid w:val="3C743677"/>
    <w:rsid w:val="3CAD4CB1"/>
    <w:rsid w:val="3CC958EC"/>
    <w:rsid w:val="3D54049E"/>
    <w:rsid w:val="3D943E78"/>
    <w:rsid w:val="3D9E0131"/>
    <w:rsid w:val="3E29192F"/>
    <w:rsid w:val="3E3A3B12"/>
    <w:rsid w:val="3E44704F"/>
    <w:rsid w:val="3FD46B0E"/>
    <w:rsid w:val="40650F3B"/>
    <w:rsid w:val="408307B8"/>
    <w:rsid w:val="408465CE"/>
    <w:rsid w:val="40957565"/>
    <w:rsid w:val="409C784E"/>
    <w:rsid w:val="40A06288"/>
    <w:rsid w:val="40AD173F"/>
    <w:rsid w:val="40EB294D"/>
    <w:rsid w:val="418F6249"/>
    <w:rsid w:val="42160996"/>
    <w:rsid w:val="433F7145"/>
    <w:rsid w:val="43935578"/>
    <w:rsid w:val="43AD3235"/>
    <w:rsid w:val="45022689"/>
    <w:rsid w:val="45A44DF4"/>
    <w:rsid w:val="45D0618D"/>
    <w:rsid w:val="4628286A"/>
    <w:rsid w:val="46725012"/>
    <w:rsid w:val="468903C1"/>
    <w:rsid w:val="46897F6E"/>
    <w:rsid w:val="46B775FC"/>
    <w:rsid w:val="470C61AC"/>
    <w:rsid w:val="47E81D16"/>
    <w:rsid w:val="47F214D0"/>
    <w:rsid w:val="4976136E"/>
    <w:rsid w:val="49CB72E7"/>
    <w:rsid w:val="4AEA1813"/>
    <w:rsid w:val="4AF4741C"/>
    <w:rsid w:val="4B0D1956"/>
    <w:rsid w:val="4B103B25"/>
    <w:rsid w:val="4BA75041"/>
    <w:rsid w:val="4BDA355D"/>
    <w:rsid w:val="4C245D63"/>
    <w:rsid w:val="4C266EAD"/>
    <w:rsid w:val="4C9B4292"/>
    <w:rsid w:val="4CF3051E"/>
    <w:rsid w:val="4E3D769F"/>
    <w:rsid w:val="4E9201A6"/>
    <w:rsid w:val="4EC3077C"/>
    <w:rsid w:val="4EDA2D93"/>
    <w:rsid w:val="4EDB0970"/>
    <w:rsid w:val="4EFA3725"/>
    <w:rsid w:val="4EFD2593"/>
    <w:rsid w:val="4FE86746"/>
    <w:rsid w:val="4FED76EB"/>
    <w:rsid w:val="502F67F2"/>
    <w:rsid w:val="50621413"/>
    <w:rsid w:val="5085137E"/>
    <w:rsid w:val="50A21623"/>
    <w:rsid w:val="50B02AFB"/>
    <w:rsid w:val="50BE6DF3"/>
    <w:rsid w:val="51221F71"/>
    <w:rsid w:val="51B04B46"/>
    <w:rsid w:val="51F5133F"/>
    <w:rsid w:val="5260107A"/>
    <w:rsid w:val="52713591"/>
    <w:rsid w:val="52A45758"/>
    <w:rsid w:val="52B7195B"/>
    <w:rsid w:val="52BB0F2A"/>
    <w:rsid w:val="541206EC"/>
    <w:rsid w:val="55114E05"/>
    <w:rsid w:val="552A1F95"/>
    <w:rsid w:val="55627A41"/>
    <w:rsid w:val="5606778F"/>
    <w:rsid w:val="56652DE7"/>
    <w:rsid w:val="56BF645E"/>
    <w:rsid w:val="56D473AC"/>
    <w:rsid w:val="56DD1996"/>
    <w:rsid w:val="56EE0B80"/>
    <w:rsid w:val="56FB4F55"/>
    <w:rsid w:val="57EF143C"/>
    <w:rsid w:val="5843586E"/>
    <w:rsid w:val="5890743F"/>
    <w:rsid w:val="59386B8B"/>
    <w:rsid w:val="59AE7A6B"/>
    <w:rsid w:val="59CA2DFF"/>
    <w:rsid w:val="59DB3903"/>
    <w:rsid w:val="59F95946"/>
    <w:rsid w:val="59FB2A0A"/>
    <w:rsid w:val="59FD6CB1"/>
    <w:rsid w:val="5A203EC2"/>
    <w:rsid w:val="5AC72CB9"/>
    <w:rsid w:val="5B58107E"/>
    <w:rsid w:val="5B7E0C50"/>
    <w:rsid w:val="5BD0603F"/>
    <w:rsid w:val="5C564886"/>
    <w:rsid w:val="5CFD573A"/>
    <w:rsid w:val="5D6B1A29"/>
    <w:rsid w:val="5E4B0405"/>
    <w:rsid w:val="5E8A6789"/>
    <w:rsid w:val="5EAD0624"/>
    <w:rsid w:val="5ECD5B11"/>
    <w:rsid w:val="5EE04966"/>
    <w:rsid w:val="5F030020"/>
    <w:rsid w:val="5F727BDF"/>
    <w:rsid w:val="5F85234C"/>
    <w:rsid w:val="600C71D2"/>
    <w:rsid w:val="60444665"/>
    <w:rsid w:val="609C0627"/>
    <w:rsid w:val="61B4309B"/>
    <w:rsid w:val="62181386"/>
    <w:rsid w:val="621A77D7"/>
    <w:rsid w:val="62265F44"/>
    <w:rsid w:val="629378DE"/>
    <w:rsid w:val="62D5692B"/>
    <w:rsid w:val="63426582"/>
    <w:rsid w:val="63983217"/>
    <w:rsid w:val="63A275BE"/>
    <w:rsid w:val="63A92D0C"/>
    <w:rsid w:val="63EF27BA"/>
    <w:rsid w:val="641A1640"/>
    <w:rsid w:val="6442344F"/>
    <w:rsid w:val="646F5CE9"/>
    <w:rsid w:val="64B50F98"/>
    <w:rsid w:val="64E2648E"/>
    <w:rsid w:val="65455821"/>
    <w:rsid w:val="65EB05AB"/>
    <w:rsid w:val="66AC22EB"/>
    <w:rsid w:val="66F83A10"/>
    <w:rsid w:val="6755121C"/>
    <w:rsid w:val="67E64975"/>
    <w:rsid w:val="67ED3AB3"/>
    <w:rsid w:val="68361F7F"/>
    <w:rsid w:val="68394DA7"/>
    <w:rsid w:val="685F0F77"/>
    <w:rsid w:val="691C0E10"/>
    <w:rsid w:val="698B6294"/>
    <w:rsid w:val="69C13317"/>
    <w:rsid w:val="69D821BB"/>
    <w:rsid w:val="69E519B6"/>
    <w:rsid w:val="6A2656C9"/>
    <w:rsid w:val="6B5C0EE7"/>
    <w:rsid w:val="6BB93E46"/>
    <w:rsid w:val="6BBF04D4"/>
    <w:rsid w:val="6C0208BD"/>
    <w:rsid w:val="6D4543E8"/>
    <w:rsid w:val="6D8E0406"/>
    <w:rsid w:val="6DDF6167"/>
    <w:rsid w:val="6E613ED1"/>
    <w:rsid w:val="6F163ECC"/>
    <w:rsid w:val="6F9273DD"/>
    <w:rsid w:val="70E566FA"/>
    <w:rsid w:val="71385C20"/>
    <w:rsid w:val="72155718"/>
    <w:rsid w:val="724B3895"/>
    <w:rsid w:val="72843A05"/>
    <w:rsid w:val="729C351E"/>
    <w:rsid w:val="73D27581"/>
    <w:rsid w:val="73DD0943"/>
    <w:rsid w:val="745A6C88"/>
    <w:rsid w:val="76CB0177"/>
    <w:rsid w:val="77AF7E34"/>
    <w:rsid w:val="78AA5D4B"/>
    <w:rsid w:val="78C30CA0"/>
    <w:rsid w:val="78E2512F"/>
    <w:rsid w:val="79260A77"/>
    <w:rsid w:val="792D7DE9"/>
    <w:rsid w:val="7938749D"/>
    <w:rsid w:val="79B43DDF"/>
    <w:rsid w:val="79CE46CA"/>
    <w:rsid w:val="7A9027B7"/>
    <w:rsid w:val="7AF831DD"/>
    <w:rsid w:val="7B303B14"/>
    <w:rsid w:val="7B9D2FB3"/>
    <w:rsid w:val="7BB44749"/>
    <w:rsid w:val="7BB535F5"/>
    <w:rsid w:val="7C8903A7"/>
    <w:rsid w:val="7CA761E7"/>
    <w:rsid w:val="7CC74F3E"/>
    <w:rsid w:val="7D4B1380"/>
    <w:rsid w:val="7D500ADC"/>
    <w:rsid w:val="7E1D0316"/>
    <w:rsid w:val="7ED9757D"/>
    <w:rsid w:val="7F904BE6"/>
    <w:rsid w:val="7FE92094"/>
    <w:rsid w:val="7FEF3D4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26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0126F"/>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70126F"/>
    <w:rPr>
      <w:rFonts w:cs="Times New Roman"/>
      <w:b/>
      <w:bCs/>
    </w:rPr>
  </w:style>
  <w:style w:type="character" w:styleId="Hyperlink">
    <w:name w:val="Hyperlink"/>
    <w:basedOn w:val="DefaultParagraphFont"/>
    <w:uiPriority w:val="99"/>
    <w:rsid w:val="0070126F"/>
    <w:rPr>
      <w:rFonts w:cs="Times New Roman"/>
      <w:color w:val="0000FF"/>
      <w:u w:val="single"/>
    </w:rPr>
  </w:style>
  <w:style w:type="character" w:customStyle="1" w:styleId="apple-converted-space">
    <w:name w:val="apple-converted-space"/>
    <w:basedOn w:val="DefaultParagraphFont"/>
    <w:uiPriority w:val="99"/>
    <w:rsid w:val="0070126F"/>
    <w:rPr>
      <w:rFonts w:cs="Times New Roman"/>
    </w:rPr>
  </w:style>
  <w:style w:type="paragraph" w:styleId="BalloonText">
    <w:name w:val="Balloon Text"/>
    <w:basedOn w:val="Normal"/>
    <w:link w:val="BalloonTextChar"/>
    <w:uiPriority w:val="99"/>
    <w:semiHidden/>
    <w:rsid w:val="00971E20"/>
    <w:rPr>
      <w:sz w:val="18"/>
      <w:szCs w:val="18"/>
    </w:rPr>
  </w:style>
  <w:style w:type="character" w:customStyle="1" w:styleId="BalloonTextChar">
    <w:name w:val="Balloon Text Char"/>
    <w:basedOn w:val="DefaultParagraphFont"/>
    <w:link w:val="BalloonText"/>
    <w:uiPriority w:val="99"/>
    <w:semiHidden/>
    <w:locked/>
    <w:rsid w:val="00971E20"/>
    <w:rPr>
      <w:rFonts w:cs="Times New Roman"/>
      <w:kern w:val="2"/>
      <w:sz w:val="18"/>
      <w:szCs w:val="18"/>
    </w:rPr>
  </w:style>
  <w:style w:type="paragraph" w:styleId="Header">
    <w:name w:val="header"/>
    <w:basedOn w:val="Normal"/>
    <w:link w:val="HeaderChar"/>
    <w:uiPriority w:val="99"/>
    <w:rsid w:val="00C83EE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83EE7"/>
    <w:rPr>
      <w:rFonts w:cs="Times New Roman"/>
      <w:kern w:val="2"/>
      <w:sz w:val="18"/>
      <w:szCs w:val="18"/>
    </w:rPr>
  </w:style>
  <w:style w:type="paragraph" w:styleId="Footer">
    <w:name w:val="footer"/>
    <w:basedOn w:val="Normal"/>
    <w:link w:val="FooterChar"/>
    <w:uiPriority w:val="99"/>
    <w:rsid w:val="00C83EE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83EE7"/>
    <w:rPr>
      <w:rFonts w:cs="Times New Roman"/>
      <w:kern w:val="2"/>
      <w:sz w:val="18"/>
      <w:szCs w:val="18"/>
    </w:rPr>
  </w:style>
  <w:style w:type="character" w:styleId="PageNumber">
    <w:name w:val="page number"/>
    <w:basedOn w:val="DefaultParagraphFont"/>
    <w:uiPriority w:val="99"/>
    <w:rsid w:val="004C4B0E"/>
    <w:rPr>
      <w:rFonts w:cs="Times New Roman"/>
    </w:rPr>
  </w:style>
  <w:style w:type="paragraph" w:styleId="DocumentMap">
    <w:name w:val="Document Map"/>
    <w:basedOn w:val="Normal"/>
    <w:link w:val="DocumentMapChar"/>
    <w:uiPriority w:val="99"/>
    <w:semiHidden/>
    <w:rsid w:val="000B6F47"/>
    <w:pPr>
      <w:shd w:val="clear" w:color="auto" w:fill="000080"/>
    </w:pPr>
  </w:style>
  <w:style w:type="character" w:customStyle="1" w:styleId="DocumentMapChar">
    <w:name w:val="Document Map Char"/>
    <w:basedOn w:val="DefaultParagraphFont"/>
    <w:link w:val="DocumentMap"/>
    <w:uiPriority w:val="99"/>
    <w:semiHidden/>
    <w:locked/>
    <w:rsid w:val="00D45A8D"/>
    <w:rPr>
      <w:rFonts w:ascii="Times New Roman" w:hAnsi="Times New Roman" w:cs="Times New Roman"/>
      <w:sz w:val="2"/>
    </w:rPr>
  </w:style>
  <w:style w:type="paragraph" w:customStyle="1" w:styleId="a">
    <w:name w:val="列出段落"/>
    <w:basedOn w:val="Normal"/>
    <w:uiPriority w:val="99"/>
    <w:rsid w:val="00BF75F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15</Pages>
  <Words>850</Words>
  <Characters>4846</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Founder</dc:creator>
  <cp:keywords/>
  <dc:description/>
  <cp:lastModifiedBy>User</cp:lastModifiedBy>
  <cp:revision>2</cp:revision>
  <cp:lastPrinted>2016-09-01T11:38:00Z</cp:lastPrinted>
  <dcterms:created xsi:type="dcterms:W3CDTF">2016-09-05T00:44:00Z</dcterms:created>
  <dcterms:modified xsi:type="dcterms:W3CDTF">2016-09-05T00:44:00Z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