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horzAnchor="margin" w:tblpXSpec="right" w:tblpY="213"/>
        <w:tblW w:w="5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7" w:hRule="atLeast"/>
        </w:trPr>
        <w:tc>
          <w:tcPr>
            <w:tcW w:w="5479" w:type="dxa"/>
          </w:tcPr>
          <w:p>
            <w:pPr>
              <w:spacing w:before="120"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受理编号：豫卫放技申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hint="eastAsia"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/>
                <w:sz w:val="28"/>
              </w:rPr>
              <w:t>)</w:t>
            </w:r>
            <w:r>
              <w:rPr>
                <w:rFonts w:hint="eastAsia" w:ascii="仿宋_GB2312" w:eastAsia="仿宋_GB2312"/>
                <w:sz w:val="28"/>
              </w:rPr>
              <w:t>第     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受理日期：         年 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放射卫生技术服务机构资质审定</w:t>
      </w: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申 请 表</w:t>
      </w:r>
    </w:p>
    <w:p>
      <w:pPr>
        <w:snapToGrid w:val="0"/>
        <w:spacing w:line="460" w:lineRule="exact"/>
        <w:ind w:firstLine="567"/>
        <w:jc w:val="left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宋体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ind w:firstLine="1082" w:firstLineChars="294"/>
        <w:rPr>
          <w:rFonts w:ascii="仿宋_GB2312" w:hAnsi="宋体" w:eastAsia="仿宋_GB2312" w:cs="宋体"/>
          <w:spacing w:val="24"/>
          <w:sz w:val="32"/>
          <w:szCs w:val="32"/>
        </w:rPr>
      </w:pPr>
      <w:r>
        <w:rPr>
          <w:rFonts w:hint="eastAsia" w:ascii="仿宋_GB2312" w:hAnsi="宋体" w:eastAsia="仿宋_GB2312" w:cs="宋体"/>
          <w:spacing w:val="24"/>
          <w:sz w:val="32"/>
          <w:szCs w:val="32"/>
        </w:rPr>
        <w:t>申请机构：</w:t>
      </w:r>
      <w:r>
        <w:rPr>
          <w:rFonts w:hint="eastAsia" w:ascii="仿宋_GB2312" w:hAnsi="宋体" w:eastAsia="仿宋_GB2312" w:cs="宋体"/>
          <w:spacing w:val="24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pacing w:val="24"/>
          <w:sz w:val="32"/>
          <w:szCs w:val="32"/>
        </w:rPr>
        <w:t>（公章）</w:t>
      </w:r>
    </w:p>
    <w:p>
      <w:pPr>
        <w:snapToGrid w:val="0"/>
        <w:spacing w:line="460" w:lineRule="exact"/>
        <w:ind w:firstLine="1505" w:firstLineChars="409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ind w:firstLine="925" w:firstLineChars="289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spacing w:val="24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pacing w:val="24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460" w:lineRule="exact"/>
        <w:ind w:firstLine="736" w:firstLineChars="200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ind w:firstLine="1067" w:firstLineChars="290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pacing w:val="24"/>
          <w:sz w:val="32"/>
          <w:szCs w:val="32"/>
        </w:rPr>
        <w:t>申请日期：</w:t>
      </w:r>
      <w:r>
        <w:rPr>
          <w:rFonts w:hint="eastAsia" w:ascii="仿宋_GB2312" w:hAnsi="宋体" w:eastAsia="仿宋_GB2312" w:cs="宋体"/>
          <w:spacing w:val="24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pacing w:val="24"/>
          <w:sz w:val="32"/>
          <w:szCs w:val="32"/>
        </w:rPr>
        <w:t xml:space="preserve">                            </w:t>
      </w: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spacing w:val="24"/>
          <w:sz w:val="32"/>
          <w:szCs w:val="32"/>
        </w:rPr>
      </w:pPr>
      <w:r>
        <w:rPr>
          <w:rFonts w:hint="eastAsia" w:ascii="宋体" w:hAnsi="宋体" w:eastAsia="仿宋_GB2312" w:cs="宋体"/>
          <w:spacing w:val="24"/>
          <w:sz w:val="32"/>
          <w:szCs w:val="32"/>
        </w:rPr>
        <w:t> </w:t>
      </w:r>
    </w:p>
    <w:p>
      <w:pPr>
        <w:snapToGrid w:val="0"/>
        <w:spacing w:line="460" w:lineRule="exact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rPr>
          <w:rFonts w:ascii="宋体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napToGrid w:val="0"/>
        <w:spacing w:line="460" w:lineRule="exact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rPr>
          <w:rFonts w:ascii="仿宋_GB2312" w:hAnsi="宋体" w:eastAsia="仿宋_GB2312" w:cs="宋体"/>
          <w:b/>
          <w:spacing w:val="24"/>
          <w:sz w:val="30"/>
          <w:szCs w:val="30"/>
        </w:rPr>
      </w:pPr>
      <w:r>
        <w:rPr>
          <w:rFonts w:hint="eastAsia" w:ascii="宋体" w:hAnsi="宋体" w:eastAsia="仿宋_GB2312" w:cs="宋体"/>
          <w:b/>
          <w:spacing w:val="24"/>
          <w:sz w:val="30"/>
          <w:szCs w:val="30"/>
        </w:rPr>
        <w:t> 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河南省卫生和计划生育委员会制</w:t>
      </w:r>
    </w:p>
    <w:p>
      <w:pPr>
        <w:snapToGrid w:val="0"/>
        <w:spacing w:line="460" w:lineRule="exact"/>
        <w:jc w:val="center"/>
        <w:rPr>
          <w:rFonts w:ascii="仿宋_GB2312" w:hAnsi="宋体" w:eastAsia="仿宋_GB2312" w:cs="宋体"/>
          <w:b/>
          <w:bCs/>
          <w:spacing w:val="36"/>
          <w:sz w:val="30"/>
          <w:szCs w:val="30"/>
        </w:rPr>
      </w:pPr>
    </w:p>
    <w:p>
      <w:pPr>
        <w:snapToGrid w:val="0"/>
        <w:spacing w:line="48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pacing w:val="24"/>
          <w:sz w:val="30"/>
          <w:szCs w:val="30"/>
        </w:rPr>
        <w:br w:type="page"/>
      </w:r>
    </w:p>
    <w:p>
      <w:pPr>
        <w:snapToGrid w:val="0"/>
        <w:spacing w:line="460" w:lineRule="exact"/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Style w:val="5"/>
        <w:tblW w:w="9013" w:type="dxa"/>
        <w:jc w:val="center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389"/>
        <w:gridCol w:w="1418"/>
        <w:gridCol w:w="155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机构名称</w:t>
            </w:r>
          </w:p>
        </w:tc>
        <w:tc>
          <w:tcPr>
            <w:tcW w:w="3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单位性质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址</w:t>
            </w:r>
          </w:p>
        </w:tc>
        <w:tc>
          <w:tcPr>
            <w:tcW w:w="7496" w:type="dxa"/>
            <w:gridSpan w:val="4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  话</w:t>
            </w:r>
          </w:p>
        </w:tc>
        <w:tc>
          <w:tcPr>
            <w:tcW w:w="3689" w:type="dxa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放射卫生技术资质等级及服务范围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放射诊疗建设项目职业病危害放射防护评价（  ）</w:t>
            </w:r>
          </w:p>
          <w:p>
            <w:pPr>
              <w:ind w:firstLine="700" w:firstLineChars="250"/>
              <w:rPr>
                <w:rFonts w:ascii="仿宋_GB2312" w:hAnsi="宋体" w:eastAsia="仿宋_GB2312" w:cs="宋体"/>
                <w:spacing w:val="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甲级资质□       乙级资质□</w:t>
            </w:r>
          </w:p>
          <w:p>
            <w:pPr>
              <w:rPr>
                <w:rFonts w:ascii="仿宋_GB2312" w:hAnsi="宋体" w:eastAsia="仿宋_GB2312" w:cs="宋体"/>
                <w:spacing w:val="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2、</w:t>
            </w:r>
            <w:r>
              <w:rPr>
                <w:rFonts w:hint="eastAsia" w:ascii="仿宋_GB2312" w:eastAsia="仿宋_GB2312"/>
                <w:sz w:val="24"/>
              </w:rPr>
              <w:t>放射防护器材和含放射性产品检测（   ）</w:t>
            </w:r>
          </w:p>
          <w:p>
            <w:pPr>
              <w:spacing w:line="400" w:lineRule="exact"/>
              <w:ind w:firstLine="720" w:firstLineChars="300"/>
              <w:rPr>
                <w:rFonts w:ascii="仿宋_GB2312" w:hAnsi="宋体" w:eastAsia="仿宋_GB2312" w:cs="宋体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放射防护器材检测</w:t>
            </w: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 xml:space="preserve">□  </w:t>
            </w:r>
            <w:r>
              <w:rPr>
                <w:rFonts w:hint="eastAsia" w:ascii="仿宋_GB2312" w:eastAsia="仿宋_GB2312"/>
                <w:sz w:val="24"/>
              </w:rPr>
              <w:t>含放射性产品检测</w:t>
            </w: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□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pacing w:val="2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  <w:r>
              <w:rPr>
                <w:rFonts w:hint="eastAsia" w:ascii="仿宋_GB2312" w:eastAsia="仿宋_GB2312"/>
                <w:sz w:val="24"/>
              </w:rPr>
              <w:t>放射卫生防护检测</w:t>
            </w: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（  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pacing w:val="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4、</w:t>
            </w:r>
            <w:r>
              <w:rPr>
                <w:rFonts w:hint="eastAsia" w:ascii="仿宋_GB2312" w:eastAsia="仿宋_GB2312"/>
                <w:sz w:val="24"/>
              </w:rPr>
              <w:t>个人剂量监测（   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pacing w:val="2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pacing w:val="2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pacing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0"/>
                <w:szCs w:val="21"/>
              </w:rPr>
              <w:t xml:space="preserve">备注： 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乙级资质项目：放射诊断、介入放射学、放射治疗、核医学。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放射卫生防护检测项目：普通X射线机、</w:t>
            </w:r>
            <w:r>
              <w:rPr>
                <w:rFonts w:ascii="仿宋_GB2312" w:hAnsi="宋体" w:eastAsia="仿宋_GB2312" w:cs="宋体"/>
                <w:szCs w:val="21"/>
              </w:rPr>
              <w:t>CR</w:t>
            </w:r>
            <w:r>
              <w:rPr>
                <w:rFonts w:hint="eastAsia" w:ascii="仿宋_GB2312" w:hAnsi="宋体" w:eastAsia="仿宋_GB2312" w:cs="宋体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szCs w:val="21"/>
              </w:rPr>
              <w:t>DR</w:t>
            </w:r>
            <w:r>
              <w:rPr>
                <w:rFonts w:hint="eastAsia" w:ascii="仿宋_GB2312" w:hAnsi="宋体" w:eastAsia="仿宋_GB2312" w:cs="宋体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szCs w:val="21"/>
              </w:rPr>
              <w:t>CT</w:t>
            </w:r>
            <w:r>
              <w:rPr>
                <w:rFonts w:hint="eastAsia" w:ascii="仿宋_GB2312" w:hAnsi="宋体" w:eastAsia="仿宋_GB2312" w:cs="宋体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szCs w:val="21"/>
              </w:rPr>
              <w:t>DSA</w:t>
            </w:r>
            <w:r>
              <w:rPr>
                <w:rFonts w:hint="eastAsia" w:ascii="仿宋_GB2312" w:hAnsi="宋体" w:eastAsia="仿宋_GB2312" w:cs="宋体"/>
                <w:szCs w:val="21"/>
              </w:rPr>
              <w:t>、乳腺摄影机、X射线治疗机、γ后装治疗机、中子后装机、钴-60远距离治疗机、医用电子加速器、立体定向放射治疗装置、照相机、</w:t>
            </w:r>
            <w:r>
              <w:rPr>
                <w:rFonts w:ascii="仿宋_GB2312" w:hAnsi="宋体" w:eastAsia="仿宋_GB2312" w:cs="宋体"/>
                <w:szCs w:val="21"/>
              </w:rPr>
              <w:t>SPECT/SPECT-C</w:t>
            </w:r>
            <w:r>
              <w:rPr>
                <w:rFonts w:hint="eastAsia" w:ascii="仿宋_GB2312" w:hAnsi="宋体" w:eastAsia="仿宋_GB2312" w:cs="宋体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szCs w:val="21"/>
              </w:rPr>
              <w:t>PET/PET-CT</w:t>
            </w:r>
            <w:r>
              <w:rPr>
                <w:rFonts w:hint="eastAsia" w:ascii="仿宋_GB2312" w:hAnsi="宋体" w:eastAsia="仿宋_GB2312" w:cs="宋体"/>
                <w:szCs w:val="21"/>
              </w:rPr>
              <w:t>、射线装置工作场所、密封源工作场所、非密封源工作场所。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个人剂量监测项目：外照射（</w:t>
            </w:r>
            <w:r>
              <w:rPr>
                <w:rFonts w:hint="eastAsia" w:ascii="仿宋_GB2312" w:hAnsi="宋体" w:eastAsia="仿宋_GB2312" w:cs="宋体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szCs w:val="21"/>
              </w:rPr>
              <w:t>X、γ射线、β射线、中子射线）、内照射</w:t>
            </w:r>
            <w:r>
              <w:rPr>
                <w:rFonts w:hint="eastAsia" w:ascii="仿宋_GB2312" w:hAnsi="宋体" w:eastAsia="仿宋_GB2312" w:cs="宋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资料清单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1、《放射卫生技术服务机构资质审定申请表》；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2、法人资格证明材料（复印件）及申请单位简介；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3、质量管理手册和程序文件目录；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4、专业技术人员情况一览表；</w:t>
            </w:r>
          </w:p>
          <w:p>
            <w:pPr>
              <w:snapToGrid w:val="0"/>
              <w:spacing w:line="400" w:lineRule="exact"/>
              <w:ind w:left="600" w:hanging="600" w:hangingChars="2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5、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专业技术人员的专业技术职称证书和培训考核合格证明（复印件）</w:t>
            </w:r>
            <w:r>
              <w:rPr>
                <w:rFonts w:hint="eastAsia" w:ascii="仿宋_GB2312" w:eastAsia="仿宋_GB2312"/>
                <w:kern w:val="0"/>
                <w:sz w:val="24"/>
              </w:rPr>
              <w:t>；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6、相关仪器设备清单；</w:t>
            </w:r>
          </w:p>
          <w:p>
            <w:pPr>
              <w:snapToGrid w:val="0"/>
              <w:spacing w:line="400" w:lineRule="exact"/>
              <w:ind w:left="720" w:hanging="720" w:hangingChars="3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7、工作场地使用证明（房屋产权房产证明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复印件</w:t>
            </w:r>
            <w:r>
              <w:rPr>
                <w:rFonts w:hint="eastAsia" w:ascii="仿宋_GB2312" w:eastAsia="仿宋_GB2312"/>
                <w:kern w:val="0"/>
                <w:sz w:val="24"/>
              </w:rPr>
              <w:t>或租赁合同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复印件</w:t>
            </w:r>
            <w:r>
              <w:rPr>
                <w:rFonts w:hint="eastAsia" w:ascii="仿宋_GB2312" w:eastAsia="仿宋_GB2312"/>
                <w:kern w:val="0"/>
                <w:sz w:val="24"/>
              </w:rPr>
              <w:t>）；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8、计量认证合格证书（复印件）。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 w:cs="宋体"/>
          <w:bCs/>
          <w:spacing w:val="2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24"/>
          <w:sz w:val="32"/>
          <w:szCs w:val="32"/>
        </w:rPr>
        <w:t>专业技术人员情况一览表</w:t>
      </w:r>
    </w:p>
    <w:tbl>
      <w:tblPr>
        <w:tblStyle w:val="5"/>
        <w:tblW w:w="14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23"/>
        <w:gridCol w:w="1458"/>
        <w:gridCol w:w="2138"/>
        <w:gridCol w:w="2211"/>
        <w:gridCol w:w="204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136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从事专业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-647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rPr>
          <w:rFonts w:ascii="仿宋" w:hAnsi="仿宋" w:eastAsia="仿宋" w:cs="宋体"/>
          <w:spacing w:val="24"/>
          <w:sz w:val="28"/>
          <w:szCs w:val="28"/>
        </w:rPr>
      </w:pPr>
      <w:r>
        <w:rPr>
          <w:rFonts w:hint="eastAsia" w:ascii="宋体" w:hAnsi="宋体" w:eastAsia="仿宋_GB2312" w:cs="宋体"/>
          <w:b/>
          <w:spacing w:val="24"/>
          <w:sz w:val="28"/>
          <w:szCs w:val="28"/>
        </w:rPr>
        <w:t> </w:t>
      </w:r>
      <w:r>
        <w:rPr>
          <w:rFonts w:hint="eastAsia" w:ascii="仿宋" w:hAnsi="仿宋" w:eastAsia="仿宋" w:cs="宋体"/>
          <w:bCs/>
          <w:spacing w:val="24"/>
          <w:sz w:val="28"/>
          <w:szCs w:val="28"/>
        </w:rPr>
        <w:t>*注</w:t>
      </w:r>
      <w:r>
        <w:rPr>
          <w:rFonts w:hint="eastAsia" w:ascii="仿宋" w:hAnsi="仿宋" w:eastAsia="仿宋" w:cs="宋体"/>
          <w:spacing w:val="24"/>
          <w:sz w:val="28"/>
          <w:szCs w:val="28"/>
        </w:rPr>
        <w:t>：附表内人员相关证书（医师执业证书、专业技术资格证书、相应培训进修证明等）复印件。</w:t>
      </w:r>
    </w:p>
    <w:p>
      <w:pPr>
        <w:snapToGrid w:val="0"/>
        <w:spacing w:line="460" w:lineRule="exact"/>
        <w:ind w:firstLine="5704" w:firstLineChars="1550"/>
        <w:rPr>
          <w:rFonts w:hint="eastAsia" w:ascii="仿宋_GB2312" w:hAnsi="宋体" w:eastAsia="仿宋_GB2312" w:cs="宋体"/>
          <w:bCs/>
          <w:spacing w:val="24"/>
          <w:sz w:val="32"/>
          <w:szCs w:val="32"/>
        </w:rPr>
      </w:pPr>
    </w:p>
    <w:p>
      <w:pPr>
        <w:snapToGrid w:val="0"/>
        <w:spacing w:line="460" w:lineRule="exact"/>
        <w:ind w:firstLine="5704" w:firstLineChars="1550"/>
        <w:rPr>
          <w:rFonts w:hint="eastAsia" w:ascii="宋体" w:hAnsi="宋体" w:eastAsia="仿宋_GB2312" w:cs="宋体"/>
          <w:b/>
          <w:bCs/>
          <w:spacing w:val="2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24"/>
          <w:sz w:val="32"/>
          <w:szCs w:val="32"/>
        </w:rPr>
        <w:t>相关仪器设备清单</w:t>
      </w:r>
    </w:p>
    <w:tbl>
      <w:tblPr>
        <w:tblStyle w:val="5"/>
        <w:tblW w:w="14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97"/>
        <w:gridCol w:w="1557"/>
        <w:gridCol w:w="2548"/>
        <w:gridCol w:w="1839"/>
        <w:gridCol w:w="1563"/>
        <w:gridCol w:w="128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仪器设备名称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型号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计量检定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（校准）有效期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生产厂家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用途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 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14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*注：用途一栏应与所申请的服务范围相对应。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342D4"/>
    <w:rsid w:val="00046AD6"/>
    <w:rsid w:val="001C3FDE"/>
    <w:rsid w:val="00373BFE"/>
    <w:rsid w:val="00395104"/>
    <w:rsid w:val="003C19BE"/>
    <w:rsid w:val="003E7E4C"/>
    <w:rsid w:val="00467FEE"/>
    <w:rsid w:val="0047764E"/>
    <w:rsid w:val="00504955"/>
    <w:rsid w:val="0051560D"/>
    <w:rsid w:val="005356AF"/>
    <w:rsid w:val="00610219"/>
    <w:rsid w:val="00626504"/>
    <w:rsid w:val="006A6B0C"/>
    <w:rsid w:val="00741858"/>
    <w:rsid w:val="007E5D1E"/>
    <w:rsid w:val="008563A6"/>
    <w:rsid w:val="008612D6"/>
    <w:rsid w:val="0092538D"/>
    <w:rsid w:val="009D1A85"/>
    <w:rsid w:val="00A47847"/>
    <w:rsid w:val="00C1407B"/>
    <w:rsid w:val="00EB2ED1"/>
    <w:rsid w:val="00F82AD7"/>
    <w:rsid w:val="60B61F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165</Words>
  <Characters>944</Characters>
  <Lines>7</Lines>
  <Paragraphs>2</Paragraphs>
  <TotalTime>0</TotalTime>
  <ScaleCrop>false</ScaleCrop>
  <LinksUpToDate>false</LinksUpToDate>
  <CharactersWithSpaces>1107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2016-02-15T00:49:00Z</dcterms:created>
  <dc:creator>C</dc:creator>
  <cp:lastModifiedBy>Administrator</cp:lastModifiedBy>
  <dcterms:modified xsi:type="dcterms:W3CDTF">2016-11-01T01:18:39Z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