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6C8" w:rsidRPr="001B2C70" w:rsidRDefault="00E916C8" w:rsidP="001B2C70">
      <w:pPr>
        <w:widowControl/>
        <w:spacing w:beforeLines="100" w:before="312"/>
        <w:ind w:firstLineChars="150" w:firstLine="480"/>
        <w:jc w:val="center"/>
        <w:rPr>
          <w:rFonts w:ascii="黑体" w:eastAsia="黑体" w:cs="宋体"/>
          <w:spacing w:val="20"/>
          <w:kern w:val="0"/>
          <w:sz w:val="28"/>
          <w:szCs w:val="28"/>
        </w:rPr>
      </w:pPr>
      <w:bookmarkStart w:id="0" w:name="_GoBack"/>
      <w:bookmarkEnd w:id="0"/>
      <w:r w:rsidRPr="001B2C70">
        <w:rPr>
          <w:rFonts w:ascii="黑体" w:eastAsia="黑体" w:cs="宋体" w:hint="eastAsia"/>
          <w:spacing w:val="20"/>
          <w:kern w:val="0"/>
          <w:sz w:val="28"/>
          <w:szCs w:val="28"/>
        </w:rPr>
        <w:t>关于对李园园的《行政处罚事先告知书》送达公告</w:t>
      </w:r>
    </w:p>
    <w:p w:rsidR="001B2C70" w:rsidRDefault="001B2C70" w:rsidP="00E916C8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E916C8" w:rsidRDefault="00E916C8" w:rsidP="00E916C8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1B2C70">
        <w:rPr>
          <w:rFonts w:ascii="仿宋" w:eastAsia="仿宋" w:hAnsi="仿宋" w:cs="宋体" w:hint="eastAsia"/>
          <w:kern w:val="0"/>
          <w:sz w:val="32"/>
          <w:szCs w:val="32"/>
        </w:rPr>
        <w:t>驻马店市卫生和计划生育委员会监督执法人员对位于</w:t>
      </w:r>
      <w:r w:rsidRPr="009B05ED">
        <w:rPr>
          <w:rFonts w:ascii="仿宋" w:eastAsia="仿宋" w:hAnsi="仿宋" w:cs="宋体" w:hint="eastAsia"/>
          <w:kern w:val="0"/>
          <w:sz w:val="32"/>
          <w:szCs w:val="32"/>
        </w:rPr>
        <w:t>驻马店市乐山路北段爱克首府E座59号楼16楼1614号木子美业工作室</w:t>
      </w:r>
      <w:r>
        <w:rPr>
          <w:rFonts w:ascii="仿宋" w:eastAsia="仿宋" w:hAnsi="仿宋" w:cs="宋体" w:hint="eastAsia"/>
          <w:kern w:val="0"/>
          <w:sz w:val="32"/>
          <w:szCs w:val="32"/>
        </w:rPr>
        <w:t>进行现场检查，经检查发现李园园未</w:t>
      </w:r>
      <w:r w:rsidRPr="009B05ED">
        <w:rPr>
          <w:rFonts w:ascii="仿宋" w:eastAsia="仿宋" w:hAnsi="仿宋" w:cs="宋体" w:hint="eastAsia"/>
          <w:kern w:val="0"/>
          <w:sz w:val="32"/>
          <w:szCs w:val="32"/>
        </w:rPr>
        <w:t>取得</w:t>
      </w:r>
      <w:r>
        <w:rPr>
          <w:rFonts w:ascii="仿宋" w:eastAsia="仿宋" w:hAnsi="仿宋" w:cs="宋体" w:hint="eastAsia"/>
          <w:kern w:val="0"/>
          <w:sz w:val="32"/>
          <w:szCs w:val="32"/>
        </w:rPr>
        <w:t>医师执业资格</w:t>
      </w:r>
      <w:r w:rsidRPr="009B05ED">
        <w:rPr>
          <w:rFonts w:ascii="仿宋" w:eastAsia="仿宋" w:hAnsi="仿宋" w:cs="宋体" w:hint="eastAsia"/>
          <w:kern w:val="0"/>
          <w:sz w:val="32"/>
          <w:szCs w:val="32"/>
        </w:rPr>
        <w:t>和《医疗机构执业许可证》</w:t>
      </w:r>
      <w:r>
        <w:rPr>
          <w:rFonts w:ascii="仿宋" w:eastAsia="仿宋" w:hAnsi="仿宋" w:cs="宋体" w:hint="eastAsia"/>
          <w:kern w:val="0"/>
          <w:sz w:val="32"/>
          <w:szCs w:val="32"/>
        </w:rPr>
        <w:t>从事医疗美容诊疗活动，并造成患者人身损害。</w:t>
      </w:r>
    </w:p>
    <w:p w:rsidR="00E916C8" w:rsidRPr="009B05ED" w:rsidRDefault="00E916C8" w:rsidP="00E916C8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李园园</w:t>
      </w:r>
      <w:r w:rsidRPr="009B05ED">
        <w:rPr>
          <w:rFonts w:ascii="仿宋" w:eastAsia="仿宋" w:hAnsi="仿宋" w:cs="宋体" w:hint="eastAsia"/>
          <w:kern w:val="0"/>
          <w:sz w:val="32"/>
          <w:szCs w:val="32"/>
        </w:rPr>
        <w:t>的行为违反了《中华人民共和国执业医师法》第八条、第十三条、第十四条第二款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3905A8">
        <w:rPr>
          <w:rFonts w:ascii="仿宋" w:eastAsia="仿宋" w:hAnsi="仿宋" w:cs="宋体" w:hint="eastAsia"/>
          <w:kern w:val="0"/>
          <w:sz w:val="32"/>
          <w:szCs w:val="32"/>
        </w:rPr>
        <w:t>第十九条</w:t>
      </w:r>
      <w:r w:rsidRPr="009B05ED">
        <w:rPr>
          <w:rFonts w:ascii="仿宋" w:eastAsia="仿宋" w:hAnsi="仿宋" w:cs="宋体" w:hint="eastAsia"/>
          <w:kern w:val="0"/>
          <w:sz w:val="32"/>
          <w:szCs w:val="32"/>
        </w:rPr>
        <w:t>的规定，依据《中华人民共和国执业医师法》第三十九条的规定，根据</w:t>
      </w:r>
      <w:r>
        <w:rPr>
          <w:rFonts w:ascii="仿宋" w:eastAsia="仿宋" w:hAnsi="仿宋" w:cs="宋体" w:hint="eastAsia"/>
          <w:kern w:val="0"/>
          <w:sz w:val="32"/>
          <w:szCs w:val="32"/>
        </w:rPr>
        <w:t>李园园</w:t>
      </w:r>
      <w:r w:rsidRPr="009B05ED">
        <w:rPr>
          <w:rFonts w:ascii="仿宋" w:eastAsia="仿宋" w:hAnsi="仿宋" w:cs="宋体" w:hint="eastAsia"/>
          <w:kern w:val="0"/>
          <w:sz w:val="32"/>
          <w:szCs w:val="32"/>
        </w:rPr>
        <w:t>的违法行为的事实、性质、情节、社会危害程度和相关证据，参照《河南省卫生计生行政处罚裁量标准及适用规则等相关制度（</w:t>
      </w:r>
      <w:r w:rsidRPr="009B05ED">
        <w:rPr>
          <w:rFonts w:ascii="仿宋" w:eastAsia="仿宋" w:hAnsi="仿宋" w:cs="宋体"/>
          <w:kern w:val="0"/>
          <w:sz w:val="32"/>
          <w:szCs w:val="32"/>
        </w:rPr>
        <w:t>2017</w:t>
      </w:r>
      <w:r w:rsidRPr="009B05ED">
        <w:rPr>
          <w:rFonts w:ascii="仿宋" w:eastAsia="仿宋" w:hAnsi="仿宋" w:cs="宋体" w:hint="eastAsia"/>
          <w:kern w:val="0"/>
          <w:sz w:val="32"/>
          <w:szCs w:val="32"/>
        </w:rPr>
        <w:t>年版）》的规定，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李园园</w:t>
      </w:r>
      <w:r w:rsidRPr="009B05ED">
        <w:rPr>
          <w:rFonts w:ascii="仿宋" w:eastAsia="仿宋" w:hAnsi="仿宋" w:cs="宋体" w:hint="eastAsia"/>
          <w:kern w:val="0"/>
          <w:sz w:val="32"/>
          <w:szCs w:val="32"/>
        </w:rPr>
        <w:t>的违法行为情节属于特别严重。</w:t>
      </w:r>
      <w:r w:rsidR="00E50A3C">
        <w:rPr>
          <w:rFonts w:ascii="仿宋" w:eastAsia="仿宋" w:hAnsi="仿宋" w:cs="宋体" w:hint="eastAsia"/>
          <w:kern w:val="0"/>
          <w:sz w:val="32"/>
          <w:szCs w:val="32"/>
        </w:rPr>
        <w:t>驻马店市卫生和计划生育委员会于2018年8月7日作出《行政处罚事先告知书》（文号：驻卫医罚先告字[2018]5号），</w:t>
      </w:r>
      <w:r w:rsidRPr="009B05ED">
        <w:rPr>
          <w:rFonts w:ascii="仿宋" w:eastAsia="仿宋" w:hAnsi="仿宋" w:cs="宋体" w:hint="eastAsia"/>
          <w:kern w:val="0"/>
          <w:sz w:val="32"/>
          <w:szCs w:val="32"/>
        </w:rPr>
        <w:t>似决定予以</w:t>
      </w:r>
      <w:r>
        <w:rPr>
          <w:rFonts w:ascii="仿宋" w:eastAsia="仿宋" w:hAnsi="仿宋" w:cs="宋体" w:hint="eastAsia"/>
          <w:kern w:val="0"/>
          <w:sz w:val="32"/>
          <w:szCs w:val="32"/>
        </w:rPr>
        <w:t>李园园</w:t>
      </w:r>
      <w:r w:rsidRPr="009B05ED">
        <w:rPr>
          <w:rFonts w:ascii="仿宋" w:eastAsia="仿宋" w:hAnsi="仿宋" w:cs="宋体" w:hint="eastAsia"/>
          <w:kern w:val="0"/>
          <w:sz w:val="32"/>
          <w:szCs w:val="32"/>
        </w:rPr>
        <w:t>以下行政处罚：</w:t>
      </w:r>
      <w:r w:rsidRPr="009B05ED">
        <w:rPr>
          <w:rFonts w:ascii="仿宋" w:eastAsia="仿宋" w:hAnsi="仿宋" w:cs="宋体"/>
          <w:kern w:val="0"/>
          <w:sz w:val="32"/>
          <w:szCs w:val="32"/>
        </w:rPr>
        <w:t>1</w:t>
      </w:r>
      <w:r w:rsidRPr="009B05ED">
        <w:rPr>
          <w:rFonts w:ascii="仿宋" w:eastAsia="仿宋" w:hAnsi="仿宋" w:cs="宋体" w:hint="eastAsia"/>
          <w:kern w:val="0"/>
          <w:sz w:val="32"/>
          <w:szCs w:val="32"/>
        </w:rPr>
        <w:t>、没收违法所得</w:t>
      </w:r>
      <w:r w:rsidRPr="009B05ED">
        <w:rPr>
          <w:rFonts w:ascii="仿宋" w:eastAsia="仿宋" w:hAnsi="仿宋" w:cs="宋体"/>
          <w:kern w:val="0"/>
          <w:sz w:val="32"/>
          <w:szCs w:val="32"/>
        </w:rPr>
        <w:t>7000</w:t>
      </w:r>
      <w:r w:rsidRPr="009B05ED">
        <w:rPr>
          <w:rFonts w:ascii="仿宋" w:eastAsia="仿宋" w:hAnsi="仿宋" w:cs="宋体" w:hint="eastAsia"/>
          <w:kern w:val="0"/>
          <w:sz w:val="32"/>
          <w:szCs w:val="32"/>
        </w:rPr>
        <w:t>元；</w:t>
      </w:r>
      <w:r w:rsidRPr="009B05ED">
        <w:rPr>
          <w:rFonts w:ascii="仿宋" w:eastAsia="仿宋" w:hAnsi="仿宋" w:cs="宋体"/>
          <w:kern w:val="0"/>
          <w:sz w:val="32"/>
          <w:szCs w:val="32"/>
        </w:rPr>
        <w:t>2</w:t>
      </w:r>
      <w:r w:rsidRPr="009B05ED">
        <w:rPr>
          <w:rFonts w:ascii="仿宋" w:eastAsia="仿宋" w:hAnsi="仿宋" w:cs="宋体" w:hint="eastAsia"/>
          <w:kern w:val="0"/>
          <w:sz w:val="32"/>
          <w:szCs w:val="32"/>
        </w:rPr>
        <w:t>、没收《证据先行登记保存决定书》（驻卫医证保决字［</w:t>
      </w:r>
      <w:r w:rsidRPr="009B05ED">
        <w:rPr>
          <w:rFonts w:ascii="仿宋" w:eastAsia="仿宋" w:hAnsi="仿宋" w:cs="宋体"/>
          <w:kern w:val="0"/>
          <w:sz w:val="32"/>
          <w:szCs w:val="32"/>
        </w:rPr>
        <w:t>2018</w:t>
      </w:r>
      <w:r w:rsidRPr="009B05ED">
        <w:rPr>
          <w:rFonts w:ascii="仿宋" w:eastAsia="仿宋" w:hAnsi="仿宋" w:cs="宋体" w:hint="eastAsia"/>
          <w:kern w:val="0"/>
          <w:sz w:val="32"/>
          <w:szCs w:val="32"/>
        </w:rPr>
        <w:t>］</w:t>
      </w:r>
      <w:r w:rsidRPr="009B05ED">
        <w:rPr>
          <w:rFonts w:ascii="仿宋" w:eastAsia="仿宋" w:hAnsi="仿宋" w:cs="宋体"/>
          <w:kern w:val="0"/>
          <w:sz w:val="32"/>
          <w:szCs w:val="32"/>
        </w:rPr>
        <w:t>011</w:t>
      </w:r>
      <w:r w:rsidRPr="009B05ED">
        <w:rPr>
          <w:rFonts w:ascii="仿宋" w:eastAsia="仿宋" w:hAnsi="仿宋" w:cs="宋体" w:hint="eastAsia"/>
          <w:kern w:val="0"/>
          <w:sz w:val="32"/>
          <w:szCs w:val="32"/>
        </w:rPr>
        <w:t>号）登记保存的医疗器械；</w:t>
      </w:r>
      <w:r w:rsidRPr="009B05ED">
        <w:rPr>
          <w:rFonts w:ascii="仿宋" w:eastAsia="仿宋" w:hAnsi="仿宋" w:cs="宋体"/>
          <w:kern w:val="0"/>
          <w:sz w:val="32"/>
          <w:szCs w:val="32"/>
        </w:rPr>
        <w:t>3</w:t>
      </w:r>
      <w:r w:rsidRPr="009B05ED">
        <w:rPr>
          <w:rFonts w:ascii="仿宋" w:eastAsia="仿宋" w:hAnsi="仿宋" w:cs="宋体" w:hint="eastAsia"/>
          <w:kern w:val="0"/>
          <w:sz w:val="32"/>
          <w:szCs w:val="32"/>
        </w:rPr>
        <w:t>、罚款人民币10万元。</w:t>
      </w:r>
    </w:p>
    <w:p w:rsidR="00E916C8" w:rsidRPr="009B05ED" w:rsidRDefault="00E916C8" w:rsidP="00E916C8">
      <w:pPr>
        <w:widowControl/>
        <w:ind w:leftChars="1" w:left="2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B05ED">
        <w:rPr>
          <w:rFonts w:ascii="仿宋" w:eastAsia="仿宋" w:hAnsi="仿宋" w:hint="eastAsia"/>
          <w:sz w:val="32"/>
          <w:szCs w:val="32"/>
        </w:rPr>
        <w:t>根据《中华人民共和国行政处罚法》第三十一条和第三十二条规定，</w:t>
      </w:r>
      <w:r w:rsidR="00F65EEA">
        <w:rPr>
          <w:rFonts w:ascii="仿宋" w:eastAsia="仿宋" w:hAnsi="仿宋" w:hint="eastAsia"/>
          <w:sz w:val="32"/>
          <w:szCs w:val="32"/>
        </w:rPr>
        <w:t>李园园</w:t>
      </w:r>
      <w:r w:rsidRPr="009B05ED">
        <w:rPr>
          <w:rFonts w:ascii="仿宋" w:eastAsia="仿宋" w:hAnsi="仿宋" w:hint="eastAsia"/>
          <w:sz w:val="32"/>
          <w:szCs w:val="32"/>
        </w:rPr>
        <w:t>享有对此进行陈述和申辩的权利。可在</w:t>
      </w:r>
      <w:r>
        <w:rPr>
          <w:rFonts w:ascii="仿宋" w:eastAsia="仿宋" w:hAnsi="仿宋" w:hint="eastAsia"/>
          <w:sz w:val="32"/>
          <w:szCs w:val="32"/>
        </w:rPr>
        <w:t>收到本</w:t>
      </w:r>
      <w:r w:rsidR="0084413A">
        <w:rPr>
          <w:rFonts w:ascii="仿宋" w:eastAsia="仿宋" w:hAnsi="仿宋" w:hint="eastAsia"/>
          <w:sz w:val="32"/>
          <w:szCs w:val="32"/>
        </w:rPr>
        <w:t>送达</w:t>
      </w:r>
      <w:r>
        <w:rPr>
          <w:rFonts w:ascii="仿宋" w:eastAsia="仿宋" w:hAnsi="仿宋" w:hint="eastAsia"/>
          <w:sz w:val="32"/>
          <w:szCs w:val="32"/>
        </w:rPr>
        <w:t>公告之日起3日内</w:t>
      </w:r>
      <w:r w:rsidRPr="009B05ED">
        <w:rPr>
          <w:rFonts w:ascii="仿宋" w:eastAsia="仿宋" w:hAnsi="仿宋" w:hint="eastAsia"/>
          <w:sz w:val="32"/>
          <w:szCs w:val="32"/>
        </w:rPr>
        <w:t>到驻马店市卫生和计划生育委员会进行陈述和申辩。</w:t>
      </w:r>
    </w:p>
    <w:p w:rsidR="00E916C8" w:rsidRDefault="00756E63" w:rsidP="00E916C8">
      <w:pPr>
        <w:widowControl/>
        <w:ind w:leftChars="1" w:left="2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同时，</w:t>
      </w:r>
      <w:r w:rsidR="00E916C8" w:rsidRPr="009B05ED">
        <w:rPr>
          <w:rFonts w:ascii="仿宋" w:eastAsia="仿宋" w:hAnsi="仿宋" w:hint="eastAsia"/>
          <w:sz w:val="32"/>
          <w:szCs w:val="32"/>
        </w:rPr>
        <w:t>根据《中华人民共和国行政处罚法》第四十二条第一款规定，</w:t>
      </w:r>
      <w:r w:rsidR="00D34C1E">
        <w:rPr>
          <w:rFonts w:ascii="仿宋" w:eastAsia="仿宋" w:hAnsi="仿宋" w:hint="eastAsia"/>
          <w:sz w:val="32"/>
          <w:szCs w:val="32"/>
        </w:rPr>
        <w:t>李园园</w:t>
      </w:r>
      <w:r w:rsidR="00E916C8" w:rsidRPr="009B05ED">
        <w:rPr>
          <w:rFonts w:ascii="仿宋" w:eastAsia="仿宋" w:hAnsi="仿宋" w:hint="eastAsia"/>
          <w:sz w:val="32"/>
          <w:szCs w:val="32"/>
        </w:rPr>
        <w:t>有要求举行听证的权利。如</w:t>
      </w:r>
      <w:r w:rsidR="00E916C8">
        <w:rPr>
          <w:rFonts w:ascii="仿宋" w:eastAsia="仿宋" w:hAnsi="仿宋" w:hint="eastAsia"/>
          <w:sz w:val="32"/>
          <w:szCs w:val="32"/>
        </w:rPr>
        <w:t>你</w:t>
      </w:r>
      <w:r w:rsidR="00E916C8" w:rsidRPr="009B05ED">
        <w:rPr>
          <w:rFonts w:ascii="仿宋" w:eastAsia="仿宋" w:hAnsi="仿宋" w:hint="eastAsia"/>
          <w:sz w:val="32"/>
          <w:szCs w:val="32"/>
        </w:rPr>
        <w:t>要求听证，应当在收到本</w:t>
      </w:r>
      <w:r w:rsidR="00E916C8">
        <w:rPr>
          <w:rFonts w:ascii="仿宋" w:eastAsia="仿宋" w:hAnsi="仿宋" w:hint="eastAsia"/>
          <w:sz w:val="32"/>
          <w:szCs w:val="32"/>
        </w:rPr>
        <w:t>送达公告</w:t>
      </w:r>
      <w:r w:rsidR="0084413A">
        <w:rPr>
          <w:rFonts w:ascii="仿宋" w:eastAsia="仿宋" w:hAnsi="仿宋" w:hint="eastAsia"/>
          <w:sz w:val="32"/>
          <w:szCs w:val="32"/>
        </w:rPr>
        <w:t>之日起</w:t>
      </w:r>
      <w:r w:rsidR="00E916C8" w:rsidRPr="009B05ED">
        <w:rPr>
          <w:rFonts w:ascii="仿宋" w:eastAsia="仿宋" w:hAnsi="仿宋" w:hint="eastAsia"/>
          <w:b/>
          <w:sz w:val="32"/>
          <w:szCs w:val="32"/>
        </w:rPr>
        <w:t>3日内</w:t>
      </w:r>
      <w:r w:rsidR="00E916C8" w:rsidRPr="009B05ED">
        <w:rPr>
          <w:rFonts w:ascii="仿宋" w:eastAsia="仿宋" w:hAnsi="仿宋" w:hint="eastAsia"/>
          <w:sz w:val="32"/>
          <w:szCs w:val="32"/>
        </w:rPr>
        <w:t>提出申请。逾期视为放弃听证。</w:t>
      </w:r>
    </w:p>
    <w:p w:rsidR="00E916C8" w:rsidRDefault="00E916C8" w:rsidP="00E916C8">
      <w:pPr>
        <w:widowControl/>
        <w:ind w:leftChars="1" w:left="2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B05ED">
        <w:rPr>
          <w:rFonts w:ascii="仿宋" w:eastAsia="仿宋" w:hAnsi="仿宋" w:hint="eastAsia"/>
          <w:sz w:val="32"/>
          <w:szCs w:val="32"/>
        </w:rPr>
        <w:t>联系电话：</w:t>
      </w:r>
      <w:r w:rsidR="005324BC">
        <w:rPr>
          <w:rFonts w:ascii="仿宋" w:eastAsia="仿宋" w:hAnsi="仿宋" w:hint="eastAsia"/>
          <w:sz w:val="32"/>
          <w:szCs w:val="32"/>
        </w:rPr>
        <w:t>0396－</w:t>
      </w:r>
      <w:r w:rsidRPr="009B05ED">
        <w:rPr>
          <w:rFonts w:ascii="仿宋" w:eastAsia="仿宋" w:hAnsi="仿宋" w:hint="eastAsia"/>
          <w:sz w:val="32"/>
          <w:szCs w:val="32"/>
        </w:rPr>
        <w:t>3681212</w:t>
      </w:r>
      <w:r w:rsidR="005324BC">
        <w:rPr>
          <w:rFonts w:ascii="仿宋" w:eastAsia="仿宋" w:hAnsi="仿宋" w:hint="eastAsia"/>
          <w:sz w:val="32"/>
          <w:szCs w:val="32"/>
        </w:rPr>
        <w:t>，</w:t>
      </w:r>
      <w:r w:rsidRPr="009B05ED">
        <w:rPr>
          <w:rFonts w:ascii="仿宋" w:eastAsia="仿宋" w:hAnsi="仿宋" w:hint="eastAsia"/>
          <w:sz w:val="32"/>
          <w:szCs w:val="32"/>
        </w:rPr>
        <w:t>联系人：龚健</w:t>
      </w:r>
      <w:r w:rsidR="005324BC">
        <w:rPr>
          <w:rFonts w:ascii="仿宋" w:eastAsia="仿宋" w:hAnsi="仿宋" w:hint="eastAsia"/>
          <w:sz w:val="32"/>
          <w:szCs w:val="32"/>
        </w:rPr>
        <w:t>，</w:t>
      </w:r>
      <w:r w:rsidRPr="009B05ED">
        <w:rPr>
          <w:rFonts w:ascii="仿宋" w:eastAsia="仿宋" w:hAnsi="仿宋" w:hint="eastAsia"/>
          <w:sz w:val="32"/>
          <w:szCs w:val="32"/>
        </w:rPr>
        <w:t>地址：驻马店市驿城区文化路208号</w:t>
      </w:r>
      <w:r w:rsidR="005324BC">
        <w:rPr>
          <w:rFonts w:ascii="仿宋" w:eastAsia="仿宋" w:hAnsi="仿宋" w:hint="eastAsia"/>
          <w:sz w:val="32"/>
          <w:szCs w:val="32"/>
        </w:rPr>
        <w:t>二楼法制稽查科，</w:t>
      </w:r>
      <w:r w:rsidRPr="009B05ED">
        <w:rPr>
          <w:rFonts w:ascii="仿宋" w:eastAsia="仿宋" w:hAnsi="仿宋" w:hint="eastAsia"/>
          <w:sz w:val="32"/>
          <w:szCs w:val="32"/>
        </w:rPr>
        <w:t>邮政编码：463000</w:t>
      </w:r>
      <w:r w:rsidR="005324BC">
        <w:rPr>
          <w:rFonts w:ascii="仿宋" w:eastAsia="仿宋" w:hAnsi="仿宋" w:hint="eastAsia"/>
          <w:sz w:val="32"/>
          <w:szCs w:val="32"/>
        </w:rPr>
        <w:t>。</w:t>
      </w:r>
    </w:p>
    <w:p w:rsidR="00DB56EA" w:rsidRDefault="00DB56EA" w:rsidP="00E916C8">
      <w:pPr>
        <w:widowControl/>
        <w:ind w:leftChars="1" w:left="2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自发</w:t>
      </w:r>
      <w:r w:rsidR="0084413A">
        <w:rPr>
          <w:rFonts w:ascii="仿宋" w:eastAsia="仿宋" w:hAnsi="仿宋" w:hint="eastAsia"/>
          <w:sz w:val="32"/>
          <w:szCs w:val="32"/>
        </w:rPr>
        <w:t>出</w:t>
      </w:r>
      <w:r>
        <w:rPr>
          <w:rFonts w:ascii="仿宋" w:eastAsia="仿宋" w:hAnsi="仿宋" w:hint="eastAsia"/>
          <w:sz w:val="32"/>
          <w:szCs w:val="32"/>
        </w:rPr>
        <w:t>本公告之日</w:t>
      </w:r>
      <w:r w:rsidR="0084413A">
        <w:rPr>
          <w:rFonts w:ascii="仿宋" w:eastAsia="仿宋" w:hAnsi="仿宋" w:hint="eastAsia"/>
          <w:sz w:val="32"/>
          <w:szCs w:val="32"/>
        </w:rPr>
        <w:t>起，</w:t>
      </w:r>
      <w:r>
        <w:rPr>
          <w:rFonts w:ascii="仿宋" w:eastAsia="仿宋" w:hAnsi="仿宋" w:hint="eastAsia"/>
          <w:sz w:val="32"/>
          <w:szCs w:val="32"/>
        </w:rPr>
        <w:t>经过60日，即视为送达。</w:t>
      </w:r>
    </w:p>
    <w:p w:rsidR="00DB56EA" w:rsidRDefault="00DB56EA" w:rsidP="00E916C8">
      <w:pPr>
        <w:widowControl/>
        <w:ind w:leftChars="1" w:left="2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特此公告。</w:t>
      </w:r>
    </w:p>
    <w:p w:rsidR="00DB56EA" w:rsidRDefault="00DB56EA" w:rsidP="00E916C8">
      <w:pPr>
        <w:widowControl/>
        <w:ind w:leftChars="1" w:left="2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8D393B" w:rsidRPr="008D393B">
        <w:rPr>
          <w:rFonts w:ascii="仿宋" w:eastAsia="仿宋" w:hAnsi="仿宋" w:hint="eastAsia"/>
          <w:sz w:val="32"/>
          <w:szCs w:val="32"/>
        </w:rPr>
        <w:t>关于对李园园的《行政处罚事先告知书》送达公告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D393B" w:rsidRDefault="008D393B" w:rsidP="00E916C8">
      <w:pPr>
        <w:widowControl/>
        <w:ind w:leftChars="1" w:left="2"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D393B" w:rsidRDefault="008D393B" w:rsidP="008D393B">
      <w:pPr>
        <w:widowControl/>
        <w:ind w:leftChars="1" w:left="2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驻马店市卫生和计划生育委员会</w:t>
      </w:r>
    </w:p>
    <w:p w:rsidR="008D393B" w:rsidRPr="008D393B" w:rsidRDefault="008D393B" w:rsidP="008D393B">
      <w:pPr>
        <w:widowControl/>
        <w:ind w:leftChars="1" w:left="2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二O一八年八月九日</w:t>
      </w:r>
    </w:p>
    <w:sectPr w:rsidR="008D393B" w:rsidRPr="008D393B" w:rsidSect="00EC658B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3D7" w:rsidRDefault="001343D7" w:rsidP="007D23C4">
      <w:r>
        <w:separator/>
      </w:r>
    </w:p>
  </w:endnote>
  <w:endnote w:type="continuationSeparator" w:id="0">
    <w:p w:rsidR="001343D7" w:rsidRDefault="001343D7" w:rsidP="007D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3D7" w:rsidRDefault="001343D7" w:rsidP="007D23C4">
      <w:r>
        <w:separator/>
      </w:r>
    </w:p>
  </w:footnote>
  <w:footnote w:type="continuationSeparator" w:id="0">
    <w:p w:rsidR="001343D7" w:rsidRDefault="001343D7" w:rsidP="007D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58B" w:rsidRDefault="001343D7" w:rsidP="007D23C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C8"/>
    <w:rsid w:val="001343D7"/>
    <w:rsid w:val="001B2C70"/>
    <w:rsid w:val="00291FE7"/>
    <w:rsid w:val="00442362"/>
    <w:rsid w:val="005324BC"/>
    <w:rsid w:val="00756E63"/>
    <w:rsid w:val="007D23C4"/>
    <w:rsid w:val="0084413A"/>
    <w:rsid w:val="008D393B"/>
    <w:rsid w:val="00944FB9"/>
    <w:rsid w:val="00C02766"/>
    <w:rsid w:val="00D20A7C"/>
    <w:rsid w:val="00D34C1E"/>
    <w:rsid w:val="00DB56EA"/>
    <w:rsid w:val="00E50A3C"/>
    <w:rsid w:val="00E916C8"/>
    <w:rsid w:val="00F6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7DA431-37D4-0E48-A3CE-8F9C81F7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6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916C8"/>
    <w:rPr>
      <w:rFonts w:ascii="宋体"/>
      <w:szCs w:val="20"/>
      <w:lang w:val="x-none" w:eastAsia="x-none"/>
    </w:rPr>
  </w:style>
  <w:style w:type="character" w:customStyle="1" w:styleId="a4">
    <w:name w:val="纯文本 字符"/>
    <w:basedOn w:val="a0"/>
    <w:link w:val="a3"/>
    <w:rsid w:val="00E916C8"/>
    <w:rPr>
      <w:rFonts w:ascii="宋体" w:eastAsia="宋体" w:hAnsi="Times New Roman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91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16C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1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16C8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916C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916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standme</cp:lastModifiedBy>
  <cp:revision>2</cp:revision>
  <cp:lastPrinted>2018-08-09T01:45:00Z</cp:lastPrinted>
  <dcterms:created xsi:type="dcterms:W3CDTF">2018-08-09T08:04:00Z</dcterms:created>
  <dcterms:modified xsi:type="dcterms:W3CDTF">2018-08-09T08:04:00Z</dcterms:modified>
</cp:coreProperties>
</file>