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20" w:lineRule="exact"/>
        <w:rPr>
          <w:rFonts w:hint="eastAsia" w:ascii="黑体" w:eastAsia="黑体"/>
          <w:sz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河南省中医住院医师规范化培训综合理论考试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等级科目汇总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520" w:lineRule="exact"/>
        <w:jc w:val="center"/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填报单位：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 xml:space="preserve">                    填报人：        联系方式：               年   月   日</w:t>
      </w:r>
    </w:p>
    <w:tbl>
      <w:tblPr>
        <w:tblStyle w:val="6"/>
        <w:tblW w:w="9404" w:type="dxa"/>
        <w:jc w:val="center"/>
        <w:tblInd w:w="-2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3030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考试</w:t>
            </w:r>
            <w:r>
              <w:rPr>
                <w:rFonts w:hint="eastAsia" w:ascii="黑体" w:eastAsia="黑体"/>
                <w:sz w:val="28"/>
                <w:lang w:eastAsia="zh-CN"/>
              </w:rPr>
              <w:t>等级</w:t>
            </w: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考试科目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一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lang w:eastAsia="zh-CN"/>
              </w:rPr>
              <w:t>级</w:t>
            </w: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综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lang w:eastAsia="zh-CN"/>
              </w:rPr>
              <w:t>合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二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lang w:eastAsia="zh-CN"/>
              </w:rPr>
              <w:t>级</w:t>
            </w: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综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lang w:eastAsia="zh-CN"/>
              </w:rPr>
              <w:t>合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三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lang w:eastAsia="zh-CN"/>
              </w:rPr>
              <w:t>级</w:t>
            </w: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中医内科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中医外科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中医妇科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中医儿科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中医骨伤科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针灸科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推拿科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中医皮肤科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中医耳鼻喉科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中医眼科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合  计</w:t>
            </w:r>
          </w:p>
        </w:tc>
        <w:tc>
          <w:tcPr>
            <w:tcW w:w="41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520" w:lineRule="exact"/>
        <w:ind w:firstLine="1280" w:firstLineChars="400"/>
        <w:jc w:val="both"/>
        <w:rPr>
          <w:rFonts w:hint="eastAsia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lang w:val="en-US"/>
      </w:rPr>
    </w:pPr>
    <w:r>
      <w:rPr>
        <w:rFonts w:hint="eastAsia"/>
        <w:lang w:val="en-US" w:eastAsia="zh-CN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F1"/>
    <w:rsid w:val="00147F01"/>
    <w:rsid w:val="001632F7"/>
    <w:rsid w:val="00296828"/>
    <w:rsid w:val="002B6762"/>
    <w:rsid w:val="003A7840"/>
    <w:rsid w:val="00527483"/>
    <w:rsid w:val="00557777"/>
    <w:rsid w:val="005D7971"/>
    <w:rsid w:val="00617856"/>
    <w:rsid w:val="007519EA"/>
    <w:rsid w:val="008F7DA9"/>
    <w:rsid w:val="0097528C"/>
    <w:rsid w:val="00AC0804"/>
    <w:rsid w:val="00B15E1B"/>
    <w:rsid w:val="00B95184"/>
    <w:rsid w:val="00C901B2"/>
    <w:rsid w:val="00D35C62"/>
    <w:rsid w:val="00EC4833"/>
    <w:rsid w:val="00F316DA"/>
    <w:rsid w:val="00F4198D"/>
    <w:rsid w:val="00FB23F1"/>
    <w:rsid w:val="0A1123BB"/>
    <w:rsid w:val="12606C8E"/>
    <w:rsid w:val="24E33E6F"/>
    <w:rsid w:val="272A06D4"/>
    <w:rsid w:val="27974861"/>
    <w:rsid w:val="40A20E4B"/>
    <w:rsid w:val="46972273"/>
    <w:rsid w:val="4B9C37DD"/>
    <w:rsid w:val="50486BFC"/>
    <w:rsid w:val="542D5F2C"/>
    <w:rsid w:val="6EC60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30"/>
    </w:pPr>
    <w:rPr>
      <w:rFonts w:ascii="Garamond" w:hAnsi="Garamond" w:eastAsia="仿宋_GB2312"/>
      <w:sz w:val="32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99"/>
    <w:rPr>
      <w:rFonts w:ascii="Garamond" w:hAnsi="Garamond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zyj</Company>
  <Pages>1</Pages>
  <Words>20</Words>
  <Characters>120</Characters>
  <Lines>1</Lines>
  <Paragraphs>1</Paragraphs>
  <TotalTime>6</TotalTime>
  <ScaleCrop>false</ScaleCrop>
  <LinksUpToDate>false</LinksUpToDate>
  <CharactersWithSpaces>139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2002-09-23T03:02:00Z</dcterms:created>
  <dc:creator>ZYJ315</dc:creator>
  <cp:lastModifiedBy>李海涛</cp:lastModifiedBy>
  <cp:lastPrinted>2019-11-01T03:13:00Z</cp:lastPrinted>
  <dcterms:modified xsi:type="dcterms:W3CDTF">2019-11-06T07:14:13Z</dcterms:modified>
  <dc:title>现将2001年度中医住院医师规范化培训综合考试有关事项通知如下：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