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A2" w:rsidRDefault="008805A2" w:rsidP="008805A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8805A2" w:rsidRDefault="008805A2" w:rsidP="008805A2">
      <w:pPr>
        <w:spacing w:before="120" w:line="570" w:lineRule="exact"/>
        <w:jc w:val="center"/>
        <w:rPr>
          <w:rFonts w:eastAsia="方正小标宋简体"/>
          <w:spacing w:val="-11"/>
          <w:sz w:val="40"/>
          <w:szCs w:val="40"/>
        </w:rPr>
      </w:pPr>
      <w:bookmarkStart w:id="0" w:name="_GoBack"/>
      <w:r>
        <w:rPr>
          <w:rFonts w:eastAsia="方正小标宋简体" w:hint="eastAsia"/>
          <w:spacing w:val="-11"/>
          <w:sz w:val="40"/>
          <w:szCs w:val="40"/>
        </w:rPr>
        <w:t>五年一贯制大专毕业生报名医师资格考试</w:t>
      </w:r>
    </w:p>
    <w:p w:rsidR="008805A2" w:rsidRDefault="008805A2" w:rsidP="008805A2">
      <w:pPr>
        <w:spacing w:before="120" w:line="570" w:lineRule="exact"/>
        <w:jc w:val="center"/>
        <w:rPr>
          <w:rFonts w:eastAsia="方正小标宋简体"/>
          <w:spacing w:val="-11"/>
          <w:sz w:val="40"/>
          <w:szCs w:val="40"/>
        </w:rPr>
      </w:pPr>
      <w:r>
        <w:rPr>
          <w:rFonts w:eastAsia="方正小标宋简体" w:hint="eastAsia"/>
          <w:spacing w:val="-11"/>
          <w:sz w:val="40"/>
          <w:szCs w:val="40"/>
        </w:rPr>
        <w:t>知情同意书</w:t>
      </w:r>
      <w:bookmarkEnd w:id="0"/>
    </w:p>
    <w:p w:rsidR="008805A2" w:rsidRDefault="008805A2" w:rsidP="008805A2">
      <w:pPr>
        <w:tabs>
          <w:tab w:val="left" w:pos="7560"/>
        </w:tabs>
        <w:ind w:firstLineChars="200" w:firstLine="640"/>
        <w:rPr>
          <w:rFonts w:eastAsia="仿宋"/>
          <w:sz w:val="32"/>
          <w:szCs w:val="32"/>
        </w:rPr>
      </w:pPr>
    </w:p>
    <w:p w:rsidR="008805A2" w:rsidRDefault="008805A2" w:rsidP="008805A2">
      <w:pPr>
        <w:tabs>
          <w:tab w:val="left" w:pos="7560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依据原卫生部、国家中医药管理局医师资格考试报名要求（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版）</w:t>
      </w:r>
      <w:r>
        <w:rPr>
          <w:rFonts w:eastAsia="仿宋_GB2312" w:hint="eastAsia"/>
          <w:sz w:val="32"/>
          <w:szCs w:val="32"/>
        </w:rPr>
        <w:t>:</w:t>
      </w:r>
    </w:p>
    <w:p w:rsidR="008805A2" w:rsidRDefault="008805A2" w:rsidP="008805A2">
      <w:pPr>
        <w:tabs>
          <w:tab w:val="left" w:pos="7560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（一）五年一贯制专业大专毕业生报考执业助理医师的，只能在乡镇卫生院进行试用。</w:t>
      </w:r>
    </w:p>
    <w:p w:rsidR="008805A2" w:rsidRDefault="008805A2" w:rsidP="008805A2">
      <w:pPr>
        <w:tabs>
          <w:tab w:val="left" w:pos="7560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（二）五年一贯制专业大专毕业生考取执业助理医师资格后，必须注册在乡镇卫生院或村卫生室执业，执业五年后可变更至县级医院。</w:t>
      </w:r>
    </w:p>
    <w:p w:rsidR="008805A2" w:rsidRDefault="008805A2" w:rsidP="008805A2">
      <w:pPr>
        <w:tabs>
          <w:tab w:val="left" w:pos="7560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（三）五年一贯制大专毕业生取得执业助理医师资格并执业满两年后，可以报考执业医师资格，取得执业医师资格后不限制注册地点。</w:t>
      </w:r>
    </w:p>
    <w:p w:rsidR="008805A2" w:rsidRDefault="008805A2" w:rsidP="008805A2">
      <w:pPr>
        <w:tabs>
          <w:tab w:val="left" w:pos="7560"/>
        </w:tabs>
        <w:ind w:left="8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以上内容已全部知晓，并认真执行。</w:t>
      </w:r>
    </w:p>
    <w:p w:rsidR="008805A2" w:rsidRDefault="008805A2" w:rsidP="008805A2">
      <w:pPr>
        <w:tabs>
          <w:tab w:val="left" w:pos="7560"/>
        </w:tabs>
        <w:jc w:val="center"/>
        <w:rPr>
          <w:rFonts w:eastAsia="仿宋_GB2312"/>
          <w:b/>
          <w:sz w:val="32"/>
          <w:szCs w:val="32"/>
        </w:rPr>
      </w:pPr>
    </w:p>
    <w:p w:rsidR="008805A2" w:rsidRDefault="008805A2" w:rsidP="008805A2">
      <w:pPr>
        <w:tabs>
          <w:tab w:val="left" w:pos="7560"/>
        </w:tabs>
        <w:rPr>
          <w:rFonts w:eastAsia="仿宋_GB2312"/>
          <w:sz w:val="32"/>
          <w:szCs w:val="32"/>
        </w:rPr>
      </w:pPr>
    </w:p>
    <w:p w:rsidR="008805A2" w:rsidRDefault="008805A2" w:rsidP="008805A2">
      <w:pPr>
        <w:tabs>
          <w:tab w:val="left" w:pos="7560"/>
        </w:tabs>
        <w:rPr>
          <w:rFonts w:eastAsia="仿宋_GB2312"/>
          <w:sz w:val="32"/>
          <w:szCs w:val="32"/>
        </w:rPr>
      </w:pPr>
    </w:p>
    <w:p w:rsidR="008805A2" w:rsidRDefault="008805A2" w:rsidP="008805A2">
      <w:pPr>
        <w:tabs>
          <w:tab w:val="left" w:pos="7560"/>
        </w:tabs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报考人签名：</w:t>
      </w:r>
      <w:r>
        <w:rPr>
          <w:rFonts w:eastAsia="仿宋_GB2312" w:hint="eastAsia"/>
          <w:sz w:val="32"/>
          <w:szCs w:val="32"/>
        </w:rPr>
        <w:t xml:space="preserve">                  </w:t>
      </w:r>
      <w:r>
        <w:rPr>
          <w:rFonts w:eastAsia="仿宋_GB2312" w:hint="eastAsia"/>
          <w:sz w:val="32"/>
          <w:szCs w:val="32"/>
        </w:rPr>
        <w:t>签字日期：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76E1F" w:rsidRPr="008805A2" w:rsidRDefault="00376E1F" w:rsidP="008805A2"/>
    <w:sectPr w:rsidR="00376E1F" w:rsidRPr="0088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684FCD"/>
    <w:rsid w:val="007D2F7B"/>
    <w:rsid w:val="008805A2"/>
    <w:rsid w:val="00A300C2"/>
    <w:rsid w:val="00A55E79"/>
    <w:rsid w:val="00B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B15B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2025-02-21T02:13:00Z</dcterms:created>
  <dcterms:modified xsi:type="dcterms:W3CDTF">2025-02-21T02:13:00Z</dcterms:modified>
</cp:coreProperties>
</file>